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370" w:rsidRDefault="00665A97">
      <w:pPr>
        <w:pStyle w:val="BodyText"/>
        <w:rPr>
          <w:rFonts w:ascii="Times New Roman"/>
          <w:sz w:val="20"/>
        </w:rPr>
      </w:pPr>
      <w:r>
        <w:rPr>
          <w:noProof/>
          <w:lang w:eastAsia="en-GB"/>
        </w:rPr>
        <w:drawing>
          <wp:inline distT="0" distB="0" distL="0" distR="0">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2ADF1CEE" wp14:editId="4C65A7AF">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370" w:rsidRDefault="00E87370">
      <w:pPr>
        <w:pStyle w:val="BodyText"/>
        <w:rPr>
          <w:rFonts w:ascii="Times New Roman"/>
          <w:sz w:val="20"/>
        </w:rPr>
      </w:pPr>
    </w:p>
    <w:p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E87370" w:rsidRDefault="00E87370">
      <w:pPr>
        <w:pStyle w:val="BodyText"/>
        <w:spacing w:before="11"/>
        <w:rPr>
          <w:sz w:val="23"/>
        </w:rPr>
      </w:pPr>
    </w:p>
    <w:p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rsidR="00E87370" w:rsidRDefault="00E87370">
      <w:pPr>
        <w:pStyle w:val="BodyText"/>
        <w:spacing w:before="9"/>
        <w:rPr>
          <w:sz w:val="23"/>
        </w:rPr>
      </w:pPr>
    </w:p>
    <w:p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rsidR="00E87370" w:rsidRDefault="00E87370">
      <w:pPr>
        <w:pStyle w:val="BodyText"/>
        <w:spacing w:before="9"/>
        <w:rPr>
          <w:sz w:val="23"/>
        </w:rPr>
      </w:pPr>
    </w:p>
    <w:p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rsidR="00E87370" w:rsidRDefault="00631FE3">
      <w:pPr>
        <w:pStyle w:val="BodyText"/>
        <w:spacing w:line="290" w:lineRule="exact"/>
        <w:ind w:left="6080"/>
      </w:pPr>
      <w:proofErr w:type="gramStart"/>
      <w:r>
        <w:rPr>
          <w:color w:val="231F20"/>
        </w:rPr>
        <w:t>the</w:t>
      </w:r>
      <w:proofErr w:type="gramEnd"/>
      <w:r>
        <w:rPr>
          <w:color w:val="231F20"/>
        </w:rPr>
        <w:t xml:space="preserve"> Primary PE and sport premium to:</w:t>
      </w:r>
    </w:p>
    <w:p w:rsidR="00E87370" w:rsidRDefault="00E87370">
      <w:pPr>
        <w:pStyle w:val="BodyText"/>
        <w:spacing w:before="2"/>
        <w:rPr>
          <w:sz w:val="23"/>
        </w:rPr>
      </w:pPr>
    </w:p>
    <w:p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E87370" w:rsidRDefault="00E87370">
      <w:pPr>
        <w:pStyle w:val="BodyText"/>
        <w:spacing w:before="9"/>
        <w:rPr>
          <w:sz w:val="23"/>
        </w:rPr>
      </w:pPr>
    </w:p>
    <w:p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rsidR="00E87370" w:rsidRDefault="00631FE3">
      <w:pPr>
        <w:pStyle w:val="BodyText"/>
        <w:spacing w:before="2" w:line="235" w:lineRule="auto"/>
        <w:ind w:left="6000" w:right="828" w:firstLine="260"/>
      </w:pPr>
      <w:proofErr w:type="gramStart"/>
      <w:r>
        <w:rPr>
          <w:color w:val="231F20"/>
        </w:rPr>
        <w:t>provision</w:t>
      </w:r>
      <w:proofErr w:type="gramEnd"/>
      <w:r>
        <w:rPr>
          <w:color w:val="231F20"/>
        </w:rPr>
        <w:t xml:space="preserve"> and to report your spend. DfE encourages schools to use this template as an effective way of meeting the reporting requirements of the Primary PE and sport premium.</w:t>
      </w:r>
    </w:p>
    <w:p w:rsidR="00E87370" w:rsidRDefault="00E87370">
      <w:pPr>
        <w:pStyle w:val="BodyText"/>
        <w:spacing w:before="4"/>
        <w:rPr>
          <w:sz w:val="23"/>
        </w:rPr>
      </w:pPr>
    </w:p>
    <w:p w:rsidR="00E87370" w:rsidRDefault="00631FE3">
      <w:pPr>
        <w:pStyle w:val="BodyText"/>
        <w:ind w:left="5340" w:firstLine="220"/>
      </w:pPr>
      <w:r>
        <w:rPr>
          <w:color w:val="231F20"/>
        </w:rPr>
        <w:t>We recommend you start by reflecting on the impact of current provision and reviewing the previous spend.</w:t>
      </w:r>
    </w:p>
    <w:p w:rsidR="00E87370" w:rsidRDefault="00E87370">
      <w:pPr>
        <w:pStyle w:val="BodyText"/>
        <w:spacing w:before="7"/>
        <w:rPr>
          <w:sz w:val="23"/>
        </w:rPr>
      </w:pPr>
    </w:p>
    <w:p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rsidR="00E87370" w:rsidRDefault="00E87370">
      <w:pPr>
        <w:pStyle w:val="BodyText"/>
        <w:spacing w:before="9"/>
        <w:rPr>
          <w:b/>
          <w:sz w:val="23"/>
        </w:rPr>
      </w:pPr>
    </w:p>
    <w:p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rsidR="00E87370" w:rsidRDefault="00F024F8">
      <w:pPr>
        <w:pStyle w:val="BodyText"/>
        <w:spacing w:before="2" w:line="235" w:lineRule="auto"/>
        <w:ind w:left="3900" w:right="1121" w:firstLine="280"/>
      </w:pPr>
      <w:r>
        <w:pict>
          <v:shapetype id="_x0000_t202" coordsize="21600,21600" o:spt="202" path="m,l,21600r21600,l21600,xe">
            <v:stroke joinstyle="miter"/>
            <v:path gradientshapeok="t" o:connecttype="rect"/>
          </v:shapetype>
          <v:shape id="_x0000_s1032" type="#_x0000_t202" style="position:absolute;left:0;text-align:left;margin-left:36pt;margin-top:36.1pt;width:337.2pt;height:12.85pt;z-index:-16245760;mso-position-horizontal-relative:page" filled="f" stroked="f">
            <v:textbox inset="0,0,0,0">
              <w:txbxContent>
                <w:p w:rsidR="00F024F8" w:rsidRDefault="00F024F8">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w:r>
      <w:proofErr w:type="gramStart"/>
      <w:r w:rsidR="00631FE3">
        <w:rPr>
          <w:color w:val="231F20"/>
        </w:rPr>
        <w:t>be</w:t>
      </w:r>
      <w:proofErr w:type="gramEnd"/>
      <w:r w:rsidR="00631FE3">
        <w:rPr>
          <w:color w:val="231F20"/>
        </w:rPr>
        <w:t xml:space="preserv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rsidR="00E87370" w:rsidRDefault="00E87370">
      <w:pPr>
        <w:spacing w:line="235" w:lineRule="auto"/>
        <w:sectPr w:rsidR="00E87370">
          <w:headerReference w:type="default" r:id="rId9"/>
          <w:pgSz w:w="16840" w:h="11910" w:orient="landscape"/>
          <w:pgMar w:top="0" w:right="0" w:bottom="0" w:left="0" w:header="0" w:footer="0" w:gutter="0"/>
          <w:cols w:space="720"/>
        </w:sect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spacing w:before="10"/>
        <w:rPr>
          <w:sz w:val="21"/>
        </w:rPr>
      </w:pPr>
    </w:p>
    <w:p w:rsidR="00E87370" w:rsidRDefault="00F024F8">
      <w:pPr>
        <w:pStyle w:val="BodyText"/>
        <w:spacing w:before="57" w:line="235" w:lineRule="auto"/>
        <w:ind w:left="720" w:right="730"/>
      </w:pPr>
      <w:r>
        <w:pict>
          <v:group id="_x0000_s1029" style="position:absolute;left:0;text-align:left;margin-left:36pt;margin-top:-62.4pt;width:805.9pt;height:44.8pt;z-index:15730688;mso-position-horizontal-relative:page" coordorigin="720,-1248" coordsize="16118,896">
            <v:rect id="_x0000_s1031" style="position:absolute;left:720;top:-1249;width:16118;height:896" fillcolor="#4863ae" stroked="f"/>
            <v:shape id="_x0000_s1030" type="#_x0000_t202" style="position:absolute;left:720;top:-1249;width:16118;height:896" filled="f" stroked="f">
              <v:textbox inset="0,0,0,0">
                <w:txbxContent>
                  <w:p w:rsidR="00F024F8" w:rsidRDefault="00F024F8">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w:r>
      <w:r w:rsidR="00631FE3">
        <w:rPr>
          <w:color w:val="231F20"/>
        </w:rPr>
        <w:t>Please note: Although there has been considerable disruption in 2020 it is important that you publish details on your website of how you spend the funding - this is a legal requirement.</w:t>
      </w:r>
    </w:p>
    <w:p w:rsidR="00E87370" w:rsidRDefault="00E87370">
      <w:pPr>
        <w:pStyle w:val="BodyText"/>
        <w:spacing w:before="4"/>
        <w:rPr>
          <w:sz w:val="23"/>
        </w:rPr>
      </w:pPr>
    </w:p>
    <w:p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trPr>
          <w:trHeight w:val="497"/>
        </w:trPr>
        <w:tc>
          <w:tcPr>
            <w:tcW w:w="7700" w:type="dxa"/>
          </w:tcPr>
          <w:p w:rsidR="00E87370" w:rsidRDefault="00631FE3">
            <w:pPr>
              <w:pStyle w:val="TableParagraph"/>
              <w:spacing w:before="21"/>
              <w:rPr>
                <w:sz w:val="24"/>
              </w:rPr>
            </w:pPr>
            <w:r>
              <w:rPr>
                <w:color w:val="4863AE"/>
                <w:sz w:val="24"/>
              </w:rPr>
              <w:t>Key achi</w:t>
            </w:r>
            <w:r w:rsidR="00DB7B46">
              <w:rPr>
                <w:color w:val="4863AE"/>
                <w:sz w:val="24"/>
              </w:rPr>
              <w:t>evements to date until July 2021</w:t>
            </w:r>
            <w:r>
              <w:rPr>
                <w:color w:val="4863AE"/>
                <w:sz w:val="24"/>
              </w:rPr>
              <w:t>:</w:t>
            </w:r>
          </w:p>
        </w:tc>
        <w:tc>
          <w:tcPr>
            <w:tcW w:w="7677" w:type="dxa"/>
          </w:tcPr>
          <w:p w:rsidR="00E87370" w:rsidRDefault="00631FE3">
            <w:pPr>
              <w:pStyle w:val="TableParagraph"/>
              <w:spacing w:before="21"/>
              <w:rPr>
                <w:sz w:val="24"/>
              </w:rPr>
            </w:pPr>
            <w:r>
              <w:rPr>
                <w:color w:val="4863AE"/>
                <w:sz w:val="24"/>
              </w:rPr>
              <w:t>Areas for further improvement and baseline evidence of need:</w:t>
            </w:r>
          </w:p>
        </w:tc>
      </w:tr>
      <w:tr w:rsidR="00E87370">
        <w:trPr>
          <w:trHeight w:val="5112"/>
        </w:trPr>
        <w:tc>
          <w:tcPr>
            <w:tcW w:w="7700" w:type="dxa"/>
          </w:tcPr>
          <w:p w:rsidR="00D67C1D" w:rsidRPr="00DB7B46" w:rsidRDefault="00D67C1D" w:rsidP="00D67C1D">
            <w:pPr>
              <w:pStyle w:val="TableParagraph"/>
              <w:numPr>
                <w:ilvl w:val="0"/>
                <w:numId w:val="2"/>
              </w:numPr>
              <w:rPr>
                <w:rFonts w:ascii="Century Gothic" w:hAnsi="Century Gothic"/>
                <w:color w:val="00B050"/>
                <w:sz w:val="20"/>
                <w:szCs w:val="20"/>
              </w:rPr>
            </w:pPr>
            <w:r w:rsidRPr="00DB7B46">
              <w:rPr>
                <w:rFonts w:ascii="Century Gothic" w:hAnsi="Century Gothic"/>
                <w:color w:val="00B050"/>
                <w:sz w:val="20"/>
                <w:szCs w:val="20"/>
              </w:rPr>
              <w:t>Quality start award – KS1 (Silver level approved)</w:t>
            </w:r>
          </w:p>
          <w:p w:rsidR="00D67C1D" w:rsidRPr="00DB7B46" w:rsidRDefault="00D67C1D" w:rsidP="00D67C1D">
            <w:pPr>
              <w:pStyle w:val="TableParagraph"/>
              <w:numPr>
                <w:ilvl w:val="0"/>
                <w:numId w:val="2"/>
              </w:numPr>
              <w:rPr>
                <w:rFonts w:ascii="Century Gothic" w:hAnsi="Century Gothic"/>
                <w:color w:val="00B050"/>
                <w:sz w:val="20"/>
                <w:szCs w:val="20"/>
              </w:rPr>
            </w:pPr>
            <w:r w:rsidRPr="00DB7B46">
              <w:rPr>
                <w:rFonts w:ascii="Century Gothic" w:hAnsi="Century Gothic"/>
                <w:color w:val="00B050"/>
                <w:sz w:val="20"/>
                <w:szCs w:val="20"/>
              </w:rPr>
              <w:t>Tree Top Toddlers embedded for key skills with Dragonflies (EYFS)</w:t>
            </w:r>
          </w:p>
          <w:p w:rsidR="00D67C1D" w:rsidRPr="00DB7B46" w:rsidRDefault="00D67C1D" w:rsidP="00D67C1D">
            <w:pPr>
              <w:pStyle w:val="TableParagraph"/>
              <w:numPr>
                <w:ilvl w:val="0"/>
                <w:numId w:val="2"/>
              </w:numPr>
              <w:rPr>
                <w:rFonts w:ascii="Century Gothic" w:hAnsi="Century Gothic"/>
                <w:color w:val="00B050"/>
                <w:sz w:val="20"/>
                <w:szCs w:val="20"/>
              </w:rPr>
            </w:pPr>
            <w:r w:rsidRPr="00DB7B46">
              <w:rPr>
                <w:rFonts w:ascii="Century Gothic" w:hAnsi="Century Gothic"/>
                <w:color w:val="00B050"/>
                <w:sz w:val="20"/>
                <w:szCs w:val="20"/>
              </w:rPr>
              <w:t>School Games Mark Award (Silver) and commitment award for academic year 19/20 (</w:t>
            </w:r>
            <w:proofErr w:type="spellStart"/>
            <w:r w:rsidRPr="00DB7B46">
              <w:rPr>
                <w:rFonts w:ascii="Century Gothic" w:hAnsi="Century Gothic"/>
                <w:color w:val="00B050"/>
                <w:sz w:val="20"/>
                <w:szCs w:val="20"/>
              </w:rPr>
              <w:t>covid</w:t>
            </w:r>
            <w:proofErr w:type="spellEnd"/>
            <w:r w:rsidRPr="00DB7B46">
              <w:rPr>
                <w:rFonts w:ascii="Century Gothic" w:hAnsi="Century Gothic"/>
                <w:color w:val="00B050"/>
                <w:sz w:val="20"/>
                <w:szCs w:val="20"/>
              </w:rPr>
              <w:t xml:space="preserve"> related) </w:t>
            </w:r>
          </w:p>
          <w:p w:rsidR="00D67C1D" w:rsidRPr="00DB7B46" w:rsidRDefault="00D67C1D" w:rsidP="00D67C1D">
            <w:pPr>
              <w:pStyle w:val="TableParagraph"/>
              <w:numPr>
                <w:ilvl w:val="0"/>
                <w:numId w:val="2"/>
              </w:numPr>
              <w:rPr>
                <w:rFonts w:ascii="Century Gothic" w:hAnsi="Century Gothic"/>
                <w:color w:val="00B050"/>
                <w:sz w:val="20"/>
                <w:szCs w:val="20"/>
              </w:rPr>
            </w:pPr>
            <w:r w:rsidRPr="00DB7B46">
              <w:rPr>
                <w:rFonts w:ascii="Century Gothic" w:hAnsi="Century Gothic"/>
                <w:color w:val="00B050"/>
                <w:sz w:val="20"/>
                <w:szCs w:val="20"/>
              </w:rPr>
              <w:t xml:space="preserve">PE/Sport delivered across school through confident teachers and within bubbles throughout </w:t>
            </w:r>
            <w:proofErr w:type="spellStart"/>
            <w:r w:rsidRPr="00DB7B46">
              <w:rPr>
                <w:rFonts w:ascii="Century Gothic" w:hAnsi="Century Gothic"/>
                <w:color w:val="00B050"/>
                <w:sz w:val="20"/>
                <w:szCs w:val="20"/>
              </w:rPr>
              <w:t>covid</w:t>
            </w:r>
            <w:proofErr w:type="spellEnd"/>
            <w:r w:rsidRPr="00DB7B46">
              <w:rPr>
                <w:rFonts w:ascii="Century Gothic" w:hAnsi="Century Gothic"/>
                <w:color w:val="00B050"/>
                <w:sz w:val="20"/>
                <w:szCs w:val="20"/>
              </w:rPr>
              <w:t xml:space="preserve"> times</w:t>
            </w:r>
          </w:p>
          <w:p w:rsidR="00D67C1D" w:rsidRPr="00DB7B46" w:rsidRDefault="00D67C1D" w:rsidP="00D67C1D">
            <w:pPr>
              <w:pStyle w:val="TableParagraph"/>
              <w:numPr>
                <w:ilvl w:val="0"/>
                <w:numId w:val="2"/>
              </w:numPr>
              <w:rPr>
                <w:rFonts w:ascii="Century Gothic" w:hAnsi="Century Gothic"/>
                <w:color w:val="00B050"/>
                <w:sz w:val="20"/>
                <w:szCs w:val="20"/>
              </w:rPr>
            </w:pPr>
            <w:r w:rsidRPr="00DB7B46">
              <w:rPr>
                <w:rFonts w:ascii="Century Gothic" w:hAnsi="Century Gothic"/>
                <w:color w:val="00B050"/>
                <w:sz w:val="20"/>
                <w:szCs w:val="20"/>
              </w:rPr>
              <w:t>Equipment purchased and shared within bubbles</w:t>
            </w:r>
          </w:p>
          <w:p w:rsidR="00D67C1D" w:rsidRPr="00DB7B46" w:rsidRDefault="00D67C1D" w:rsidP="00D67C1D">
            <w:pPr>
              <w:pStyle w:val="TableParagraph"/>
              <w:numPr>
                <w:ilvl w:val="0"/>
                <w:numId w:val="2"/>
              </w:numPr>
              <w:rPr>
                <w:rFonts w:ascii="Century Gothic" w:hAnsi="Century Gothic"/>
                <w:color w:val="00B050"/>
                <w:sz w:val="20"/>
                <w:szCs w:val="20"/>
              </w:rPr>
            </w:pPr>
            <w:r w:rsidRPr="00DB7B46">
              <w:rPr>
                <w:rFonts w:ascii="Century Gothic" w:hAnsi="Century Gothic"/>
                <w:color w:val="00B050"/>
                <w:sz w:val="20"/>
                <w:szCs w:val="20"/>
              </w:rPr>
              <w:t>Easebourne offers a wide range of extra-curricular sports clubs and the numbers of children attending these clubs is increasing</w:t>
            </w:r>
          </w:p>
          <w:p w:rsidR="00D67C1D" w:rsidRPr="00DB7B46" w:rsidRDefault="00D67C1D" w:rsidP="00D67C1D">
            <w:pPr>
              <w:pStyle w:val="TableParagraph"/>
              <w:numPr>
                <w:ilvl w:val="0"/>
                <w:numId w:val="2"/>
              </w:numPr>
              <w:rPr>
                <w:rFonts w:ascii="Century Gothic" w:hAnsi="Century Gothic"/>
                <w:color w:val="E99417"/>
                <w:sz w:val="20"/>
                <w:szCs w:val="20"/>
              </w:rPr>
            </w:pPr>
            <w:r w:rsidRPr="00DB7B46">
              <w:rPr>
                <w:rFonts w:ascii="Century Gothic" w:hAnsi="Century Gothic"/>
                <w:color w:val="E99417"/>
                <w:sz w:val="20"/>
                <w:szCs w:val="20"/>
              </w:rPr>
              <w:t>Children involved in choosing sports that they would like to see as extra-curricular (through school council)</w:t>
            </w:r>
          </w:p>
          <w:p w:rsidR="00D67C1D" w:rsidRPr="00DB7B46" w:rsidRDefault="00D67C1D" w:rsidP="00D67C1D">
            <w:pPr>
              <w:pStyle w:val="TableParagraph"/>
              <w:numPr>
                <w:ilvl w:val="0"/>
                <w:numId w:val="2"/>
              </w:numPr>
              <w:rPr>
                <w:rFonts w:ascii="Century Gothic" w:hAnsi="Century Gothic"/>
                <w:color w:val="E99417"/>
                <w:sz w:val="20"/>
                <w:szCs w:val="20"/>
              </w:rPr>
            </w:pPr>
            <w:r w:rsidRPr="00DB7B46">
              <w:rPr>
                <w:rFonts w:ascii="Century Gothic" w:hAnsi="Century Gothic"/>
                <w:color w:val="E99417"/>
                <w:sz w:val="20"/>
                <w:szCs w:val="20"/>
              </w:rPr>
              <w:t xml:space="preserve">School council and as a result, whole class involvement in deciding on new equipment (through assemblies </w:t>
            </w:r>
            <w:proofErr w:type="spellStart"/>
            <w:r w:rsidRPr="00DB7B46">
              <w:rPr>
                <w:rFonts w:ascii="Century Gothic" w:hAnsi="Century Gothic"/>
                <w:color w:val="E99417"/>
                <w:sz w:val="20"/>
                <w:szCs w:val="20"/>
              </w:rPr>
              <w:t>etc</w:t>
            </w:r>
            <w:proofErr w:type="spellEnd"/>
            <w:r w:rsidRPr="00DB7B46">
              <w:rPr>
                <w:rFonts w:ascii="Century Gothic" w:hAnsi="Century Gothic"/>
                <w:color w:val="E99417"/>
                <w:sz w:val="20"/>
                <w:szCs w:val="20"/>
              </w:rPr>
              <w:t>)</w:t>
            </w:r>
          </w:p>
          <w:p w:rsidR="00D67C1D" w:rsidRPr="00E34797" w:rsidRDefault="00D67C1D" w:rsidP="00D67C1D">
            <w:pPr>
              <w:pStyle w:val="TableParagraph"/>
              <w:numPr>
                <w:ilvl w:val="0"/>
                <w:numId w:val="2"/>
              </w:numPr>
              <w:rPr>
                <w:rFonts w:ascii="Century Gothic" w:hAnsi="Century Gothic"/>
                <w:sz w:val="20"/>
                <w:szCs w:val="20"/>
              </w:rPr>
            </w:pPr>
            <w:r w:rsidRPr="00DB7B46">
              <w:rPr>
                <w:rFonts w:ascii="Century Gothic" w:hAnsi="Century Gothic"/>
                <w:color w:val="00B050"/>
                <w:sz w:val="20"/>
                <w:szCs w:val="20"/>
              </w:rPr>
              <w:t>Access to competitions outside of school in both KS1 and KS2</w:t>
            </w:r>
            <w:r w:rsidRPr="00E34797">
              <w:rPr>
                <w:rFonts w:ascii="Century Gothic" w:hAnsi="Century Gothic"/>
                <w:sz w:val="20"/>
                <w:szCs w:val="20"/>
              </w:rPr>
              <w:t xml:space="preserve"> </w:t>
            </w:r>
            <w:r w:rsidRPr="00DB7B46">
              <w:rPr>
                <w:rFonts w:ascii="Century Gothic" w:hAnsi="Century Gothic"/>
                <w:color w:val="E99417"/>
                <w:sz w:val="20"/>
                <w:szCs w:val="20"/>
              </w:rPr>
              <w:t>(until we couldn’t attend any more)</w:t>
            </w:r>
          </w:p>
          <w:p w:rsidR="00D67C1D" w:rsidRPr="00DB7B46" w:rsidRDefault="00D67C1D" w:rsidP="00D67C1D">
            <w:pPr>
              <w:pStyle w:val="TableParagraph"/>
              <w:numPr>
                <w:ilvl w:val="0"/>
                <w:numId w:val="2"/>
              </w:numPr>
              <w:rPr>
                <w:rFonts w:ascii="Century Gothic" w:hAnsi="Century Gothic"/>
                <w:color w:val="00B050"/>
                <w:sz w:val="20"/>
                <w:szCs w:val="20"/>
              </w:rPr>
            </w:pPr>
            <w:r w:rsidRPr="00DB7B46">
              <w:rPr>
                <w:rFonts w:ascii="Century Gothic" w:hAnsi="Century Gothic"/>
                <w:color w:val="00B050"/>
                <w:sz w:val="20"/>
                <w:szCs w:val="20"/>
              </w:rPr>
              <w:t>More opportunities to compete in Level 1 and 2 sports competitions</w:t>
            </w:r>
          </w:p>
          <w:p w:rsidR="00D67C1D" w:rsidRPr="00DB7B46" w:rsidRDefault="00D67C1D" w:rsidP="00D67C1D">
            <w:pPr>
              <w:pStyle w:val="TableParagraph"/>
              <w:numPr>
                <w:ilvl w:val="0"/>
                <w:numId w:val="2"/>
              </w:numPr>
              <w:rPr>
                <w:rFonts w:ascii="Century Gothic" w:hAnsi="Century Gothic"/>
                <w:color w:val="00B050"/>
                <w:sz w:val="20"/>
                <w:szCs w:val="20"/>
              </w:rPr>
            </w:pPr>
            <w:r w:rsidRPr="00DB7B46">
              <w:rPr>
                <w:rFonts w:ascii="Century Gothic" w:hAnsi="Century Gothic"/>
                <w:color w:val="00B050"/>
                <w:sz w:val="20"/>
                <w:szCs w:val="20"/>
              </w:rPr>
              <w:t xml:space="preserve">KS1 engagement in PE/Sport increased significantly </w:t>
            </w:r>
          </w:p>
          <w:p w:rsidR="00D67C1D" w:rsidRPr="00DB7B46" w:rsidRDefault="00D67C1D" w:rsidP="00D67C1D">
            <w:pPr>
              <w:pStyle w:val="TableParagraph"/>
              <w:numPr>
                <w:ilvl w:val="0"/>
                <w:numId w:val="2"/>
              </w:numPr>
              <w:rPr>
                <w:rFonts w:ascii="Century Gothic" w:hAnsi="Century Gothic"/>
                <w:color w:val="E99417"/>
                <w:sz w:val="20"/>
                <w:szCs w:val="20"/>
              </w:rPr>
            </w:pPr>
            <w:r w:rsidRPr="00DB7B46">
              <w:rPr>
                <w:rFonts w:ascii="Century Gothic" w:hAnsi="Century Gothic"/>
                <w:color w:val="E99417"/>
                <w:sz w:val="20"/>
                <w:szCs w:val="20"/>
              </w:rPr>
              <w:t xml:space="preserve">Daily mile implemented and successfully running 4 days a week (until </w:t>
            </w:r>
            <w:proofErr w:type="spellStart"/>
            <w:r w:rsidRPr="00DB7B46">
              <w:rPr>
                <w:rFonts w:ascii="Century Gothic" w:hAnsi="Century Gothic"/>
                <w:color w:val="E99417"/>
                <w:sz w:val="20"/>
                <w:szCs w:val="20"/>
              </w:rPr>
              <w:t>Covid</w:t>
            </w:r>
            <w:proofErr w:type="spellEnd"/>
            <w:r w:rsidRPr="00DB7B46">
              <w:rPr>
                <w:rFonts w:ascii="Century Gothic" w:hAnsi="Century Gothic"/>
                <w:color w:val="E99417"/>
                <w:sz w:val="20"/>
                <w:szCs w:val="20"/>
              </w:rPr>
              <w:t>)</w:t>
            </w:r>
          </w:p>
          <w:p w:rsidR="00D67C1D" w:rsidRPr="00DB7B46" w:rsidRDefault="00D67C1D" w:rsidP="00D67C1D">
            <w:pPr>
              <w:pStyle w:val="TableParagraph"/>
              <w:numPr>
                <w:ilvl w:val="0"/>
                <w:numId w:val="2"/>
              </w:numPr>
              <w:rPr>
                <w:rFonts w:ascii="Century Gothic" w:hAnsi="Century Gothic"/>
                <w:color w:val="00B050"/>
                <w:sz w:val="20"/>
                <w:szCs w:val="20"/>
              </w:rPr>
            </w:pPr>
            <w:r w:rsidRPr="00DB7B46">
              <w:rPr>
                <w:rFonts w:ascii="Century Gothic" w:hAnsi="Century Gothic"/>
                <w:color w:val="00B050"/>
                <w:sz w:val="20"/>
                <w:szCs w:val="20"/>
              </w:rPr>
              <w:t xml:space="preserve">Observation of agency staff resulting in change of staff and as a result happier and more children in engaged in PPA covered PE sessions </w:t>
            </w:r>
          </w:p>
          <w:p w:rsidR="00E34797" w:rsidRPr="00DB7B46" w:rsidRDefault="00E34797" w:rsidP="00D67C1D">
            <w:pPr>
              <w:pStyle w:val="TableParagraph"/>
              <w:numPr>
                <w:ilvl w:val="0"/>
                <w:numId w:val="2"/>
              </w:numPr>
              <w:rPr>
                <w:rFonts w:ascii="Century Gothic" w:hAnsi="Century Gothic"/>
                <w:color w:val="00B050"/>
                <w:sz w:val="20"/>
                <w:szCs w:val="20"/>
              </w:rPr>
            </w:pPr>
            <w:r w:rsidRPr="00DB7B46">
              <w:rPr>
                <w:rFonts w:ascii="Century Gothic" w:hAnsi="Century Gothic"/>
                <w:color w:val="00B050"/>
                <w:sz w:val="20"/>
                <w:szCs w:val="20"/>
              </w:rPr>
              <w:t>More positive attitude to PE/Sport through both adults and children (encouraging an active lifestyle whilst home learning has helped parent support and children to view PE/Sport in a different way)</w:t>
            </w:r>
          </w:p>
          <w:p w:rsidR="00E34797" w:rsidRPr="00DB7B46" w:rsidRDefault="00E34797" w:rsidP="00D67C1D">
            <w:pPr>
              <w:pStyle w:val="TableParagraph"/>
              <w:numPr>
                <w:ilvl w:val="0"/>
                <w:numId w:val="2"/>
              </w:numPr>
              <w:rPr>
                <w:rFonts w:ascii="Times New Roman"/>
                <w:color w:val="E99417"/>
                <w:sz w:val="24"/>
              </w:rPr>
            </w:pPr>
            <w:r w:rsidRPr="00DB7B46">
              <w:rPr>
                <w:rFonts w:ascii="Century Gothic" w:hAnsi="Century Gothic"/>
                <w:color w:val="E99417"/>
                <w:sz w:val="20"/>
                <w:szCs w:val="20"/>
              </w:rPr>
              <w:t>More competitions being offered through the connections with other schools and the children want to be involved – KS1 children being offered more competitions (through private school and public school links) creating a positive outlook on healthy competition</w:t>
            </w:r>
          </w:p>
          <w:p w:rsidR="00DB7B46" w:rsidRPr="00DB7B46" w:rsidRDefault="00DB7B46" w:rsidP="00D67C1D">
            <w:pPr>
              <w:pStyle w:val="TableParagraph"/>
              <w:numPr>
                <w:ilvl w:val="0"/>
                <w:numId w:val="2"/>
              </w:numPr>
              <w:rPr>
                <w:rFonts w:ascii="Times New Roman"/>
                <w:color w:val="00B050"/>
                <w:sz w:val="24"/>
              </w:rPr>
            </w:pPr>
            <w:r w:rsidRPr="00DB7B46">
              <w:rPr>
                <w:rFonts w:ascii="Century Gothic" w:hAnsi="Century Gothic"/>
                <w:color w:val="00B050"/>
                <w:sz w:val="20"/>
                <w:szCs w:val="20"/>
              </w:rPr>
              <w:t>Holiday clubs being offered (in conjunction with Aspire and SCS – PP children invited at discount/ no cost)</w:t>
            </w:r>
          </w:p>
        </w:tc>
        <w:tc>
          <w:tcPr>
            <w:tcW w:w="7677" w:type="dxa"/>
          </w:tcPr>
          <w:p w:rsidR="00E87370" w:rsidRPr="00E34797" w:rsidRDefault="00D67C1D" w:rsidP="00D67C1D">
            <w:pPr>
              <w:pStyle w:val="TableParagraph"/>
              <w:numPr>
                <w:ilvl w:val="0"/>
                <w:numId w:val="2"/>
              </w:numPr>
              <w:rPr>
                <w:rFonts w:ascii="Century Gothic" w:hAnsi="Century Gothic"/>
                <w:sz w:val="20"/>
                <w:szCs w:val="20"/>
              </w:rPr>
            </w:pPr>
            <w:r w:rsidRPr="00E34797">
              <w:rPr>
                <w:rFonts w:ascii="Century Gothic" w:hAnsi="Century Gothic"/>
                <w:sz w:val="20"/>
                <w:szCs w:val="20"/>
              </w:rPr>
              <w:t>Planning – evidence of planning for PE across year groups (especially in KS2)</w:t>
            </w:r>
          </w:p>
          <w:p w:rsidR="00D67C1D" w:rsidRPr="00E34797" w:rsidRDefault="00D67C1D" w:rsidP="00D67C1D">
            <w:pPr>
              <w:pStyle w:val="TableParagraph"/>
              <w:numPr>
                <w:ilvl w:val="0"/>
                <w:numId w:val="2"/>
              </w:numPr>
              <w:rPr>
                <w:rFonts w:ascii="Century Gothic" w:hAnsi="Century Gothic"/>
                <w:sz w:val="20"/>
                <w:szCs w:val="20"/>
              </w:rPr>
            </w:pPr>
            <w:r w:rsidRPr="00E34797">
              <w:rPr>
                <w:rFonts w:ascii="Century Gothic" w:hAnsi="Century Gothic"/>
                <w:sz w:val="20"/>
                <w:szCs w:val="20"/>
              </w:rPr>
              <w:t>Development of effective Sports Leaders (and playtime leaders) through ‘training’ sessions for children</w:t>
            </w:r>
          </w:p>
          <w:p w:rsidR="00D67C1D" w:rsidRPr="00E34797" w:rsidRDefault="00D67C1D" w:rsidP="00D67C1D">
            <w:pPr>
              <w:pStyle w:val="TableParagraph"/>
              <w:numPr>
                <w:ilvl w:val="0"/>
                <w:numId w:val="2"/>
              </w:numPr>
              <w:rPr>
                <w:rFonts w:ascii="Century Gothic" w:hAnsi="Century Gothic"/>
                <w:sz w:val="20"/>
                <w:szCs w:val="20"/>
              </w:rPr>
            </w:pPr>
            <w:r w:rsidRPr="00E34797">
              <w:rPr>
                <w:rFonts w:ascii="Century Gothic" w:hAnsi="Century Gothic"/>
                <w:sz w:val="20"/>
                <w:szCs w:val="20"/>
              </w:rPr>
              <w:t>Maintain awards for school – quality start and school games mark</w:t>
            </w:r>
          </w:p>
          <w:p w:rsidR="00D67C1D" w:rsidRPr="00E34797" w:rsidRDefault="00D67C1D" w:rsidP="00D67C1D">
            <w:pPr>
              <w:pStyle w:val="TableParagraph"/>
              <w:numPr>
                <w:ilvl w:val="0"/>
                <w:numId w:val="2"/>
              </w:numPr>
              <w:rPr>
                <w:rFonts w:ascii="Century Gothic" w:hAnsi="Century Gothic"/>
                <w:sz w:val="20"/>
                <w:szCs w:val="20"/>
              </w:rPr>
            </w:pPr>
            <w:r w:rsidRPr="00E34797">
              <w:rPr>
                <w:rFonts w:ascii="Century Gothic" w:hAnsi="Century Gothic"/>
                <w:sz w:val="20"/>
                <w:szCs w:val="20"/>
              </w:rPr>
              <w:t>Swimming provision to be succinct across all KS2 classes and be able to offer additional swimming sessions for those children in upper KS2 that need support (identified but difficulty following through with closure of swimming pools/ leisure centres)</w:t>
            </w:r>
          </w:p>
          <w:p w:rsidR="00E34797" w:rsidRPr="00E34797" w:rsidRDefault="00E34797" w:rsidP="00D67C1D">
            <w:pPr>
              <w:pStyle w:val="TableParagraph"/>
              <w:numPr>
                <w:ilvl w:val="0"/>
                <w:numId w:val="2"/>
              </w:numPr>
              <w:rPr>
                <w:rFonts w:ascii="Century Gothic" w:hAnsi="Century Gothic"/>
                <w:sz w:val="20"/>
                <w:szCs w:val="20"/>
              </w:rPr>
            </w:pPr>
            <w:r w:rsidRPr="00E34797">
              <w:rPr>
                <w:rFonts w:ascii="Century Gothic" w:hAnsi="Century Gothic"/>
                <w:sz w:val="20"/>
                <w:szCs w:val="20"/>
              </w:rPr>
              <w:t>Offer change4life club to those that are less active than normal (target group of children)</w:t>
            </w:r>
          </w:p>
          <w:p w:rsidR="00E34797" w:rsidRPr="00E34797" w:rsidRDefault="00E34797" w:rsidP="00D67C1D">
            <w:pPr>
              <w:pStyle w:val="TableParagraph"/>
              <w:numPr>
                <w:ilvl w:val="0"/>
                <w:numId w:val="2"/>
              </w:numPr>
              <w:rPr>
                <w:rFonts w:ascii="Century Gothic" w:hAnsi="Century Gothic"/>
                <w:sz w:val="20"/>
                <w:szCs w:val="20"/>
              </w:rPr>
            </w:pPr>
            <w:r w:rsidRPr="00E34797">
              <w:rPr>
                <w:rFonts w:ascii="Century Gothic" w:hAnsi="Century Gothic"/>
                <w:sz w:val="20"/>
                <w:szCs w:val="20"/>
              </w:rPr>
              <w:t>Assessment in PE to be rolled out across school</w:t>
            </w:r>
          </w:p>
          <w:p w:rsidR="00E34797" w:rsidRPr="00E34797" w:rsidRDefault="00E34797" w:rsidP="00D67C1D">
            <w:pPr>
              <w:pStyle w:val="TableParagraph"/>
              <w:numPr>
                <w:ilvl w:val="0"/>
                <w:numId w:val="2"/>
              </w:numPr>
              <w:rPr>
                <w:rFonts w:ascii="Century Gothic" w:hAnsi="Century Gothic"/>
                <w:sz w:val="20"/>
                <w:szCs w:val="20"/>
              </w:rPr>
            </w:pPr>
            <w:r w:rsidRPr="00E34797">
              <w:rPr>
                <w:rFonts w:ascii="Century Gothic" w:hAnsi="Century Gothic"/>
                <w:sz w:val="20"/>
                <w:szCs w:val="20"/>
              </w:rPr>
              <w:t xml:space="preserve">Consistent delivery across all classes (with additional/ new staff joining the team) – being aware of expectation </w:t>
            </w:r>
            <w:proofErr w:type="spellStart"/>
            <w:r w:rsidRPr="00E34797">
              <w:rPr>
                <w:rFonts w:ascii="Century Gothic" w:hAnsi="Century Gothic"/>
                <w:sz w:val="20"/>
                <w:szCs w:val="20"/>
              </w:rPr>
              <w:t>etc</w:t>
            </w:r>
            <w:proofErr w:type="spellEnd"/>
          </w:p>
          <w:p w:rsidR="00E34797" w:rsidRDefault="00E34797" w:rsidP="00D67C1D">
            <w:pPr>
              <w:pStyle w:val="TableParagraph"/>
              <w:numPr>
                <w:ilvl w:val="0"/>
                <w:numId w:val="2"/>
              </w:numPr>
              <w:rPr>
                <w:rFonts w:ascii="Century Gothic" w:hAnsi="Century Gothic"/>
                <w:sz w:val="20"/>
                <w:szCs w:val="20"/>
              </w:rPr>
            </w:pPr>
            <w:r w:rsidRPr="00E34797">
              <w:rPr>
                <w:rFonts w:ascii="Century Gothic" w:hAnsi="Century Gothic"/>
                <w:sz w:val="20"/>
                <w:szCs w:val="20"/>
              </w:rPr>
              <w:t>EYFS knowledge of PE/Sport co-ordinator, ensuring that there is a clear development of skills from EYFS to Year 6 rather than just from Year 1- 6</w:t>
            </w:r>
          </w:p>
          <w:p w:rsidR="00DB7B46" w:rsidRDefault="00DB7B46" w:rsidP="00D67C1D">
            <w:pPr>
              <w:pStyle w:val="TableParagraph"/>
              <w:numPr>
                <w:ilvl w:val="0"/>
                <w:numId w:val="2"/>
              </w:numPr>
              <w:rPr>
                <w:rFonts w:ascii="Century Gothic" w:hAnsi="Century Gothic"/>
                <w:sz w:val="20"/>
                <w:szCs w:val="20"/>
              </w:rPr>
            </w:pPr>
            <w:r>
              <w:rPr>
                <w:rFonts w:ascii="Century Gothic" w:hAnsi="Century Gothic"/>
                <w:sz w:val="20"/>
                <w:szCs w:val="20"/>
              </w:rPr>
              <w:t>Resources for new EYFS framework</w:t>
            </w:r>
          </w:p>
          <w:p w:rsidR="00DB7B46" w:rsidRPr="00E34797" w:rsidRDefault="00DB7B46" w:rsidP="00D67C1D">
            <w:pPr>
              <w:pStyle w:val="TableParagraph"/>
              <w:numPr>
                <w:ilvl w:val="0"/>
                <w:numId w:val="2"/>
              </w:numPr>
              <w:rPr>
                <w:rFonts w:ascii="Century Gothic" w:hAnsi="Century Gothic"/>
                <w:sz w:val="20"/>
                <w:szCs w:val="20"/>
              </w:rPr>
            </w:pPr>
            <w:r>
              <w:rPr>
                <w:rFonts w:ascii="Century Gothic" w:hAnsi="Century Gothic"/>
                <w:sz w:val="20"/>
                <w:szCs w:val="20"/>
              </w:rPr>
              <w:t>Level 6 award for PE coordinator</w:t>
            </w:r>
          </w:p>
          <w:p w:rsidR="00E34797" w:rsidRDefault="00E34797" w:rsidP="00D67C1D">
            <w:pPr>
              <w:pStyle w:val="TableParagraph"/>
              <w:numPr>
                <w:ilvl w:val="0"/>
                <w:numId w:val="2"/>
              </w:numPr>
              <w:rPr>
                <w:rFonts w:ascii="Century Gothic" w:hAnsi="Century Gothic"/>
                <w:sz w:val="20"/>
                <w:szCs w:val="20"/>
              </w:rPr>
            </w:pPr>
            <w:r w:rsidRPr="00E34797">
              <w:rPr>
                <w:rFonts w:ascii="Century Gothic" w:hAnsi="Century Gothic"/>
                <w:sz w:val="20"/>
                <w:szCs w:val="20"/>
              </w:rPr>
              <w:t>Overview of PE/Sport clear with steps of progression and displayed</w:t>
            </w:r>
          </w:p>
          <w:p w:rsidR="00F43A28" w:rsidRDefault="00F43A28" w:rsidP="00D67C1D">
            <w:pPr>
              <w:pStyle w:val="TableParagraph"/>
              <w:numPr>
                <w:ilvl w:val="0"/>
                <w:numId w:val="2"/>
              </w:numPr>
              <w:rPr>
                <w:rFonts w:ascii="Century Gothic" w:hAnsi="Century Gothic"/>
                <w:sz w:val="20"/>
                <w:szCs w:val="20"/>
              </w:rPr>
            </w:pPr>
            <w:r>
              <w:rPr>
                <w:rFonts w:ascii="Century Gothic" w:hAnsi="Century Gothic"/>
                <w:sz w:val="20"/>
                <w:szCs w:val="20"/>
              </w:rPr>
              <w:t>Inclusive PE/Sport</w:t>
            </w:r>
          </w:p>
          <w:p w:rsidR="00DB7B46" w:rsidRPr="00E34797" w:rsidRDefault="00DB7B46" w:rsidP="00D67C1D">
            <w:pPr>
              <w:pStyle w:val="TableParagraph"/>
              <w:numPr>
                <w:ilvl w:val="0"/>
                <w:numId w:val="2"/>
              </w:numPr>
              <w:rPr>
                <w:rFonts w:ascii="Century Gothic" w:hAnsi="Century Gothic"/>
                <w:sz w:val="20"/>
                <w:szCs w:val="20"/>
              </w:rPr>
            </w:pPr>
            <w:r>
              <w:rPr>
                <w:rFonts w:ascii="Century Gothic" w:hAnsi="Century Gothic"/>
                <w:sz w:val="20"/>
                <w:szCs w:val="20"/>
              </w:rPr>
              <w:t>Skill/ application lessons being implemented from September 21 in connection with Aspire coaching</w:t>
            </w:r>
          </w:p>
          <w:p w:rsidR="00D67C1D" w:rsidRDefault="00D67C1D">
            <w:pPr>
              <w:pStyle w:val="TableParagraph"/>
              <w:ind w:left="0"/>
              <w:rPr>
                <w:rFonts w:ascii="Times New Roman"/>
                <w:sz w:val="24"/>
              </w:rPr>
            </w:pPr>
          </w:p>
        </w:tc>
      </w:tr>
    </w:tbl>
    <w:p w:rsidR="00E87370" w:rsidRDefault="00E87370">
      <w:pPr>
        <w:pStyle w:val="BodyText"/>
        <w:spacing w:before="3"/>
        <w:rPr>
          <w:sz w:val="22"/>
        </w:rPr>
      </w:pPr>
    </w:p>
    <w:p w:rsidR="00E34797" w:rsidRDefault="00631FE3">
      <w:pPr>
        <w:pStyle w:val="BodyText"/>
        <w:spacing w:line="235" w:lineRule="auto"/>
        <w:ind w:left="720" w:right="5724"/>
        <w:rPr>
          <w:color w:val="231F20"/>
        </w:rPr>
      </w:pPr>
      <w:r>
        <w:rPr>
          <w:color w:val="231F20"/>
        </w:rPr>
        <w:t xml:space="preserve">Did you carry forward </w:t>
      </w:r>
      <w:proofErr w:type="gramStart"/>
      <w:r>
        <w:rPr>
          <w:color w:val="231F20"/>
        </w:rPr>
        <w:t>an underspend</w:t>
      </w:r>
      <w:proofErr w:type="gramEnd"/>
      <w:r>
        <w:rPr>
          <w:color w:val="231F20"/>
        </w:rPr>
        <w:t xml:space="preserve"> from 2019-20 academic year into</w:t>
      </w:r>
      <w:r w:rsidR="00E34797">
        <w:rPr>
          <w:color w:val="231F20"/>
        </w:rPr>
        <w:t xml:space="preserve"> the current academic year? </w:t>
      </w:r>
    </w:p>
    <w:p w:rsidR="00E87370" w:rsidRDefault="00E34797">
      <w:pPr>
        <w:pStyle w:val="BodyText"/>
        <w:spacing w:line="235" w:lineRule="auto"/>
        <w:ind w:left="720" w:right="5724"/>
      </w:pPr>
      <w:r w:rsidRPr="00E34797">
        <w:rPr>
          <w:color w:val="231F20"/>
          <w:highlight w:val="yellow"/>
        </w:rPr>
        <w:t>YES</w:t>
      </w:r>
      <w:r w:rsidR="00631FE3" w:rsidRPr="00E34797">
        <w:rPr>
          <w:color w:val="231F20"/>
          <w:highlight w:val="yellow"/>
        </w:rPr>
        <w:t xml:space="preserve"> *</w:t>
      </w:r>
      <w:r w:rsidR="00631FE3">
        <w:rPr>
          <w:color w:val="231F20"/>
        </w:rPr>
        <w:t xml:space="preserve"> Delete as applicable</w:t>
      </w:r>
    </w:p>
    <w:p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rsidR="00E87370" w:rsidRDefault="00631FE3">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trPr>
          <w:trHeight w:val="607"/>
        </w:trPr>
        <w:tc>
          <w:tcPr>
            <w:tcW w:w="3513" w:type="dxa"/>
          </w:tcPr>
          <w:p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rsidR="00E87370" w:rsidRPr="00AC6821" w:rsidRDefault="00631FE3">
            <w:pPr>
              <w:pStyle w:val="TableParagraph"/>
              <w:spacing w:before="21"/>
              <w:ind w:left="79"/>
              <w:rPr>
                <w:rFonts w:ascii="Century Gothic" w:hAnsi="Century Gothic"/>
                <w:sz w:val="20"/>
                <w:szCs w:val="20"/>
              </w:rPr>
            </w:pPr>
            <w:r>
              <w:rPr>
                <w:b/>
                <w:color w:val="231F20"/>
                <w:sz w:val="24"/>
              </w:rPr>
              <w:t>Total fund carried over: £</w:t>
            </w:r>
            <w:r w:rsidR="00AC6821">
              <w:rPr>
                <w:rFonts w:ascii="Century Gothic" w:hAnsi="Century Gothic"/>
                <w:color w:val="231F20"/>
                <w:sz w:val="20"/>
                <w:szCs w:val="20"/>
              </w:rPr>
              <w:t xml:space="preserve">29,547 </w:t>
            </w:r>
          </w:p>
        </w:tc>
        <w:tc>
          <w:tcPr>
            <w:tcW w:w="2628" w:type="dxa"/>
          </w:tcPr>
          <w:p w:rsidR="002261D8" w:rsidRDefault="00631FE3">
            <w:pPr>
              <w:pStyle w:val="TableParagraph"/>
              <w:spacing w:before="21"/>
              <w:ind w:left="79"/>
              <w:rPr>
                <w:b/>
                <w:color w:val="231F20"/>
                <w:sz w:val="24"/>
              </w:rPr>
            </w:pPr>
            <w:r>
              <w:rPr>
                <w:b/>
                <w:color w:val="231F20"/>
                <w:sz w:val="24"/>
              </w:rPr>
              <w:t>Date Updated:</w:t>
            </w:r>
            <w:r w:rsidR="00A35449">
              <w:rPr>
                <w:b/>
                <w:color w:val="231F20"/>
                <w:sz w:val="24"/>
              </w:rPr>
              <w:t xml:space="preserve"> </w:t>
            </w:r>
          </w:p>
          <w:p w:rsidR="00E87370" w:rsidRDefault="00A35449">
            <w:pPr>
              <w:pStyle w:val="TableParagraph"/>
              <w:spacing w:before="21"/>
              <w:ind w:left="79"/>
              <w:rPr>
                <w:rFonts w:ascii="Century Gothic" w:hAnsi="Century Gothic"/>
                <w:color w:val="231F20"/>
                <w:sz w:val="20"/>
                <w:szCs w:val="20"/>
              </w:rPr>
            </w:pPr>
            <w:r w:rsidRPr="00AC6821">
              <w:rPr>
                <w:rFonts w:ascii="Century Gothic" w:hAnsi="Century Gothic"/>
                <w:color w:val="231F20"/>
                <w:sz w:val="20"/>
                <w:szCs w:val="20"/>
              </w:rPr>
              <w:t>11.01.2021</w:t>
            </w:r>
          </w:p>
          <w:p w:rsidR="002261D8" w:rsidRPr="002261D8" w:rsidRDefault="002261D8">
            <w:pPr>
              <w:pStyle w:val="TableParagraph"/>
              <w:spacing w:before="21"/>
              <w:ind w:left="79"/>
              <w:rPr>
                <w:rFonts w:ascii="Comic Sans MS" w:hAnsi="Comic Sans MS"/>
                <w:sz w:val="20"/>
                <w:szCs w:val="20"/>
              </w:rPr>
            </w:pPr>
            <w:r w:rsidRPr="002261D8">
              <w:rPr>
                <w:rFonts w:ascii="Comic Sans MS" w:hAnsi="Comic Sans MS"/>
                <w:color w:val="231F20"/>
                <w:sz w:val="20"/>
                <w:szCs w:val="20"/>
              </w:rPr>
              <w:t>28.07.21</w:t>
            </w:r>
          </w:p>
        </w:tc>
        <w:tc>
          <w:tcPr>
            <w:tcW w:w="6160" w:type="dxa"/>
            <w:gridSpan w:val="2"/>
            <w:tcBorders>
              <w:top w:val="nil"/>
              <w:right w:val="nil"/>
            </w:tcBorders>
          </w:tcPr>
          <w:p w:rsidR="00E87370" w:rsidRDefault="00E87370">
            <w:pPr>
              <w:pStyle w:val="TableParagraph"/>
              <w:ind w:left="0"/>
              <w:rPr>
                <w:rFonts w:ascii="Times New Roman"/>
                <w:sz w:val="24"/>
              </w:rPr>
            </w:pPr>
          </w:p>
        </w:tc>
      </w:tr>
      <w:tr w:rsidR="00E87370">
        <w:trPr>
          <w:trHeight w:val="320"/>
        </w:trPr>
        <w:tc>
          <w:tcPr>
            <w:tcW w:w="12301" w:type="dxa"/>
            <w:gridSpan w:val="4"/>
            <w:vMerge w:val="restart"/>
          </w:tcPr>
          <w:p w:rsidR="00E87370" w:rsidRDefault="00631FE3">
            <w:pPr>
              <w:pStyle w:val="TableParagraph"/>
              <w:spacing w:before="21"/>
              <w:rPr>
                <w:color w:val="231F20"/>
                <w:sz w:val="24"/>
              </w:rPr>
            </w:pPr>
            <w:r>
              <w:rPr>
                <w:color w:val="231F20"/>
                <w:sz w:val="24"/>
              </w:rPr>
              <w:t>What Key indicator(s) are you going to focus on?</w:t>
            </w:r>
          </w:p>
          <w:p w:rsidR="00A35449" w:rsidRPr="00A35449" w:rsidRDefault="00A35449" w:rsidP="00A35449">
            <w:pPr>
              <w:pStyle w:val="TableParagraph"/>
              <w:numPr>
                <w:ilvl w:val="0"/>
                <w:numId w:val="3"/>
              </w:numPr>
              <w:spacing w:before="21"/>
              <w:rPr>
                <w:rFonts w:ascii="Century Gothic" w:hAnsi="Century Gothic"/>
                <w:sz w:val="20"/>
                <w:szCs w:val="20"/>
              </w:rPr>
            </w:pPr>
            <w:r w:rsidRPr="00A35449">
              <w:rPr>
                <w:rFonts w:ascii="Century Gothic" w:hAnsi="Century Gothic"/>
                <w:color w:val="231F20"/>
                <w:sz w:val="20"/>
                <w:szCs w:val="20"/>
              </w:rPr>
              <w:t>Engagement on all pupils in regular physical activity (through break time and lunch times being more active)</w:t>
            </w:r>
          </w:p>
          <w:p w:rsidR="00A35449" w:rsidRDefault="00A35449" w:rsidP="00A35449">
            <w:pPr>
              <w:pStyle w:val="TableParagraph"/>
              <w:numPr>
                <w:ilvl w:val="0"/>
                <w:numId w:val="3"/>
              </w:numPr>
              <w:spacing w:before="21"/>
              <w:rPr>
                <w:sz w:val="24"/>
              </w:rPr>
            </w:pPr>
            <w:r w:rsidRPr="00A35449">
              <w:rPr>
                <w:rFonts w:ascii="Century Gothic" w:hAnsi="Century Gothic"/>
                <w:color w:val="231F20"/>
                <w:sz w:val="20"/>
                <w:szCs w:val="20"/>
              </w:rPr>
              <w:t>The profile of PE/Sport is raised across the school as a tool for whole-school improvement</w:t>
            </w:r>
          </w:p>
        </w:tc>
        <w:tc>
          <w:tcPr>
            <w:tcW w:w="3080" w:type="dxa"/>
          </w:tcPr>
          <w:p w:rsidR="00E87370" w:rsidRDefault="00631FE3">
            <w:pPr>
              <w:pStyle w:val="TableParagraph"/>
              <w:spacing w:before="21" w:line="279" w:lineRule="exact"/>
              <w:ind w:left="78"/>
              <w:rPr>
                <w:sz w:val="24"/>
              </w:rPr>
            </w:pPr>
            <w:r>
              <w:rPr>
                <w:color w:val="231F20"/>
                <w:sz w:val="24"/>
              </w:rPr>
              <w:t>Total Carry Over Funding:</w:t>
            </w:r>
          </w:p>
        </w:tc>
      </w:tr>
      <w:tr w:rsidR="00E87370">
        <w:trPr>
          <w:trHeight w:val="320"/>
        </w:trPr>
        <w:tc>
          <w:tcPr>
            <w:tcW w:w="12301" w:type="dxa"/>
            <w:gridSpan w:val="4"/>
            <w:vMerge/>
            <w:tcBorders>
              <w:top w:val="nil"/>
            </w:tcBorders>
          </w:tcPr>
          <w:p w:rsidR="00E87370" w:rsidRDefault="00E87370">
            <w:pPr>
              <w:rPr>
                <w:sz w:val="2"/>
                <w:szCs w:val="2"/>
              </w:rPr>
            </w:pPr>
          </w:p>
        </w:tc>
        <w:tc>
          <w:tcPr>
            <w:tcW w:w="3080" w:type="dxa"/>
          </w:tcPr>
          <w:p w:rsidR="00E87370" w:rsidRPr="00AC6821" w:rsidRDefault="00631FE3">
            <w:pPr>
              <w:pStyle w:val="TableParagraph"/>
              <w:spacing w:before="21" w:line="279" w:lineRule="exact"/>
              <w:ind w:left="78"/>
              <w:rPr>
                <w:rFonts w:ascii="Century Gothic" w:hAnsi="Century Gothic"/>
                <w:sz w:val="20"/>
                <w:szCs w:val="20"/>
              </w:rPr>
            </w:pPr>
            <w:r>
              <w:rPr>
                <w:color w:val="231F20"/>
                <w:sz w:val="24"/>
              </w:rPr>
              <w:t>£</w:t>
            </w:r>
            <w:r w:rsidR="00DB7B46">
              <w:rPr>
                <w:rFonts w:ascii="Century Gothic" w:hAnsi="Century Gothic"/>
                <w:color w:val="231F20"/>
                <w:sz w:val="20"/>
                <w:szCs w:val="20"/>
              </w:rPr>
              <w:t>29,547</w:t>
            </w:r>
            <w:r w:rsidR="00AC6821">
              <w:rPr>
                <w:rFonts w:ascii="Century Gothic" w:hAnsi="Century Gothic"/>
                <w:color w:val="231F20"/>
                <w:sz w:val="20"/>
                <w:szCs w:val="20"/>
              </w:rPr>
              <w:t>.00</w:t>
            </w:r>
          </w:p>
        </w:tc>
      </w:tr>
      <w:tr w:rsidR="00E87370">
        <w:trPr>
          <w:trHeight w:val="320"/>
        </w:trPr>
        <w:tc>
          <w:tcPr>
            <w:tcW w:w="3513" w:type="dxa"/>
          </w:tcPr>
          <w:p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rsidR="00E87370" w:rsidRDefault="00E87370">
            <w:pPr>
              <w:pStyle w:val="TableParagraph"/>
              <w:ind w:left="0"/>
              <w:rPr>
                <w:rFonts w:ascii="Times New Roman"/>
                <w:sz w:val="24"/>
              </w:rPr>
            </w:pPr>
          </w:p>
        </w:tc>
      </w:tr>
      <w:tr w:rsidR="00E87370">
        <w:trPr>
          <w:trHeight w:val="7839"/>
        </w:trPr>
        <w:tc>
          <w:tcPr>
            <w:tcW w:w="3513" w:type="dxa"/>
          </w:tcPr>
          <w:p w:rsidR="00E87370" w:rsidRDefault="00631FE3">
            <w:pPr>
              <w:pStyle w:val="TableParagraph"/>
              <w:spacing w:before="26" w:line="235" w:lineRule="auto"/>
              <w:ind w:right="186"/>
              <w:jc w:val="both"/>
              <w:rPr>
                <w:color w:val="231F20"/>
                <w:sz w:val="24"/>
              </w:rPr>
            </w:pPr>
            <w:r>
              <w:rPr>
                <w:color w:val="231F20"/>
                <w:spacing w:val="-5"/>
                <w:sz w:val="24"/>
              </w:rPr>
              <w:lastRenderedPageBreak/>
              <w:t xml:space="preserve">Your </w:t>
            </w:r>
            <w:r>
              <w:rPr>
                <w:color w:val="231F20"/>
                <w:sz w:val="24"/>
              </w:rPr>
              <w:t>school focus should be clear how you want to impact on your pupils.</w:t>
            </w:r>
          </w:p>
          <w:p w:rsidR="00A35449" w:rsidRDefault="00A35449">
            <w:pPr>
              <w:pStyle w:val="TableParagraph"/>
              <w:spacing w:before="26" w:line="235" w:lineRule="auto"/>
              <w:ind w:right="186"/>
              <w:jc w:val="both"/>
              <w:rPr>
                <w:color w:val="231F20"/>
                <w:sz w:val="24"/>
              </w:rPr>
            </w:pPr>
          </w:p>
          <w:p w:rsidR="00A35449" w:rsidRPr="00DB7B46" w:rsidRDefault="00A35449">
            <w:pPr>
              <w:pStyle w:val="TableParagraph"/>
              <w:spacing w:before="26" w:line="235" w:lineRule="auto"/>
              <w:ind w:right="186"/>
              <w:jc w:val="both"/>
              <w:rPr>
                <w:rFonts w:ascii="Century Gothic" w:hAnsi="Century Gothic"/>
                <w:color w:val="00B050"/>
                <w:sz w:val="20"/>
                <w:szCs w:val="20"/>
              </w:rPr>
            </w:pPr>
            <w:r w:rsidRPr="00DB7B46">
              <w:rPr>
                <w:rFonts w:ascii="Century Gothic" w:hAnsi="Century Gothic"/>
                <w:color w:val="00B050"/>
                <w:sz w:val="20"/>
                <w:szCs w:val="20"/>
              </w:rPr>
              <w:t>Purchase ‘trim trail’ equipment for field – intention is to encourage children to engage in more active play times when they have a wider selection of equipment to play on with climbing aspects as well as slides and monkey bars. This should help to get children to work together (when they can help one another) as well as to compete in individual tasks/ time trials to complete the challenge of the trim trail.</w:t>
            </w:r>
          </w:p>
        </w:tc>
        <w:tc>
          <w:tcPr>
            <w:tcW w:w="3080" w:type="dxa"/>
          </w:tcPr>
          <w:p w:rsidR="00E87370" w:rsidRDefault="00631FE3">
            <w:pPr>
              <w:pStyle w:val="TableParagraph"/>
              <w:spacing w:before="26" w:line="235" w:lineRule="auto"/>
              <w:ind w:left="79" w:right="457"/>
              <w:jc w:val="both"/>
              <w:rPr>
                <w:color w:val="231F20"/>
                <w:sz w:val="24"/>
              </w:rPr>
            </w:pPr>
            <w:r>
              <w:rPr>
                <w:color w:val="231F20"/>
                <w:sz w:val="24"/>
              </w:rPr>
              <w:t>Make sure your actions</w:t>
            </w:r>
            <w:r>
              <w:rPr>
                <w:color w:val="231F20"/>
                <w:spacing w:val="-25"/>
                <w:sz w:val="24"/>
              </w:rPr>
              <w:t xml:space="preserve"> </w:t>
            </w:r>
            <w:r>
              <w:rPr>
                <w:color w:val="231F20"/>
                <w:sz w:val="24"/>
              </w:rPr>
              <w:t>to achieve are linked to</w:t>
            </w:r>
            <w:r>
              <w:rPr>
                <w:color w:val="231F20"/>
                <w:spacing w:val="-27"/>
                <w:sz w:val="24"/>
              </w:rPr>
              <w:t xml:space="preserve"> </w:t>
            </w:r>
            <w:r>
              <w:rPr>
                <w:color w:val="231F20"/>
                <w:sz w:val="24"/>
              </w:rPr>
              <w:t>your intentions:</w:t>
            </w:r>
          </w:p>
          <w:p w:rsidR="00A35449" w:rsidRDefault="00A35449">
            <w:pPr>
              <w:pStyle w:val="TableParagraph"/>
              <w:spacing w:before="26" w:line="235" w:lineRule="auto"/>
              <w:ind w:left="79" w:right="457"/>
              <w:jc w:val="both"/>
              <w:rPr>
                <w:color w:val="231F20"/>
                <w:sz w:val="24"/>
              </w:rPr>
            </w:pPr>
          </w:p>
          <w:p w:rsidR="00A35449" w:rsidRPr="00DB7B46" w:rsidRDefault="00A35449" w:rsidP="00A35449">
            <w:pPr>
              <w:pStyle w:val="TableParagraph"/>
              <w:numPr>
                <w:ilvl w:val="0"/>
                <w:numId w:val="4"/>
              </w:numPr>
              <w:spacing w:before="26" w:line="235" w:lineRule="auto"/>
              <w:ind w:right="457"/>
              <w:jc w:val="both"/>
              <w:rPr>
                <w:rFonts w:ascii="Century Gothic" w:hAnsi="Century Gothic"/>
                <w:color w:val="00B050"/>
                <w:sz w:val="20"/>
                <w:szCs w:val="20"/>
              </w:rPr>
            </w:pPr>
            <w:r w:rsidRPr="00DB7B46">
              <w:rPr>
                <w:rFonts w:ascii="Century Gothic" w:hAnsi="Century Gothic"/>
                <w:color w:val="00B050"/>
                <w:sz w:val="20"/>
                <w:szCs w:val="20"/>
              </w:rPr>
              <w:t>Quotes obtained from 3 different companies to install new play equipment for top field</w:t>
            </w:r>
          </w:p>
          <w:p w:rsidR="00A35449" w:rsidRPr="00DB7B46" w:rsidRDefault="00A35449" w:rsidP="00A35449">
            <w:pPr>
              <w:pStyle w:val="TableParagraph"/>
              <w:numPr>
                <w:ilvl w:val="0"/>
                <w:numId w:val="4"/>
              </w:numPr>
              <w:spacing w:before="26" w:line="235" w:lineRule="auto"/>
              <w:ind w:right="457"/>
              <w:jc w:val="both"/>
              <w:rPr>
                <w:rFonts w:ascii="Century Gothic" w:hAnsi="Century Gothic"/>
                <w:color w:val="00B050"/>
                <w:sz w:val="20"/>
                <w:szCs w:val="20"/>
              </w:rPr>
            </w:pPr>
            <w:r w:rsidRPr="00DB7B46">
              <w:rPr>
                <w:rFonts w:ascii="Century Gothic" w:hAnsi="Century Gothic"/>
                <w:color w:val="00B050"/>
                <w:sz w:val="20"/>
                <w:szCs w:val="20"/>
              </w:rPr>
              <w:t xml:space="preserve">School council approached to deliver PE assemblies to help make a decision on the new equipment to be installed </w:t>
            </w:r>
          </w:p>
          <w:p w:rsidR="00A35449" w:rsidRPr="00DB7B46" w:rsidRDefault="00A35449" w:rsidP="00A35449">
            <w:pPr>
              <w:pStyle w:val="TableParagraph"/>
              <w:numPr>
                <w:ilvl w:val="0"/>
                <w:numId w:val="4"/>
              </w:numPr>
              <w:spacing w:before="26" w:line="235" w:lineRule="auto"/>
              <w:ind w:right="457"/>
              <w:jc w:val="both"/>
              <w:rPr>
                <w:rFonts w:ascii="Century Gothic" w:hAnsi="Century Gothic"/>
                <w:color w:val="00B050"/>
                <w:sz w:val="20"/>
                <w:szCs w:val="20"/>
              </w:rPr>
            </w:pPr>
            <w:r w:rsidRPr="00DB7B46">
              <w:rPr>
                <w:rFonts w:ascii="Century Gothic" w:hAnsi="Century Gothic"/>
                <w:color w:val="00B050"/>
                <w:sz w:val="20"/>
                <w:szCs w:val="20"/>
              </w:rPr>
              <w:t xml:space="preserve">Pupil conferencing to make note of what the children would like to see </w:t>
            </w:r>
          </w:p>
          <w:p w:rsidR="00A35449" w:rsidRPr="00DB7B46" w:rsidRDefault="00A35449" w:rsidP="00A35449">
            <w:pPr>
              <w:pStyle w:val="TableParagraph"/>
              <w:numPr>
                <w:ilvl w:val="0"/>
                <w:numId w:val="4"/>
              </w:numPr>
              <w:spacing w:before="26" w:line="235" w:lineRule="auto"/>
              <w:ind w:right="457"/>
              <w:jc w:val="both"/>
              <w:rPr>
                <w:rFonts w:ascii="Century Gothic" w:hAnsi="Century Gothic"/>
                <w:color w:val="00B050"/>
                <w:sz w:val="20"/>
                <w:szCs w:val="20"/>
              </w:rPr>
            </w:pPr>
            <w:r w:rsidRPr="00DB7B46">
              <w:rPr>
                <w:rFonts w:ascii="Century Gothic" w:hAnsi="Century Gothic"/>
                <w:color w:val="00B050"/>
                <w:sz w:val="20"/>
                <w:szCs w:val="20"/>
              </w:rPr>
              <w:t xml:space="preserve">Safety matting researched to ensure that children can use the equipment safely </w:t>
            </w:r>
          </w:p>
          <w:p w:rsidR="00A35449" w:rsidRPr="00DB7B46" w:rsidRDefault="00A35449" w:rsidP="00A35449">
            <w:pPr>
              <w:pStyle w:val="TableParagraph"/>
              <w:numPr>
                <w:ilvl w:val="0"/>
                <w:numId w:val="4"/>
              </w:numPr>
              <w:spacing w:before="26" w:line="235" w:lineRule="auto"/>
              <w:ind w:right="457"/>
              <w:jc w:val="both"/>
              <w:rPr>
                <w:rFonts w:ascii="Century Gothic" w:hAnsi="Century Gothic"/>
                <w:color w:val="00B050"/>
                <w:sz w:val="20"/>
                <w:szCs w:val="20"/>
              </w:rPr>
            </w:pPr>
            <w:r w:rsidRPr="00DB7B46">
              <w:rPr>
                <w:rFonts w:ascii="Century Gothic" w:hAnsi="Century Gothic"/>
                <w:color w:val="00B050"/>
                <w:sz w:val="20"/>
                <w:szCs w:val="20"/>
              </w:rPr>
              <w:t>Children and staff involved in final decisions</w:t>
            </w:r>
          </w:p>
          <w:p w:rsidR="00A35449" w:rsidRPr="00A35449" w:rsidRDefault="00A35449" w:rsidP="00A35449">
            <w:pPr>
              <w:pStyle w:val="TableParagraph"/>
              <w:numPr>
                <w:ilvl w:val="0"/>
                <w:numId w:val="4"/>
              </w:numPr>
              <w:spacing w:before="26" w:line="235" w:lineRule="auto"/>
              <w:ind w:right="457"/>
              <w:jc w:val="both"/>
              <w:rPr>
                <w:rFonts w:ascii="Century Gothic" w:hAnsi="Century Gothic"/>
                <w:sz w:val="20"/>
                <w:szCs w:val="20"/>
              </w:rPr>
            </w:pPr>
            <w:r w:rsidRPr="00DB7B46">
              <w:rPr>
                <w:rFonts w:ascii="Century Gothic" w:hAnsi="Century Gothic"/>
                <w:color w:val="00B050"/>
                <w:sz w:val="20"/>
                <w:szCs w:val="20"/>
              </w:rPr>
              <w:t>Date agreed for the work to go ahead in Spring term (2021)</w:t>
            </w:r>
          </w:p>
        </w:tc>
        <w:tc>
          <w:tcPr>
            <w:tcW w:w="2628" w:type="dxa"/>
          </w:tcPr>
          <w:p w:rsidR="00E87370" w:rsidRDefault="00631FE3">
            <w:pPr>
              <w:pStyle w:val="TableParagraph"/>
              <w:spacing w:before="26" w:line="235" w:lineRule="auto"/>
              <w:ind w:left="79"/>
              <w:rPr>
                <w:color w:val="231F20"/>
                <w:sz w:val="24"/>
              </w:rPr>
            </w:pPr>
            <w:r>
              <w:rPr>
                <w:color w:val="231F20"/>
                <w:sz w:val="24"/>
              </w:rPr>
              <w:t>Carry over funding allocated:</w:t>
            </w:r>
          </w:p>
          <w:p w:rsidR="00A35449" w:rsidRDefault="00A35449">
            <w:pPr>
              <w:pStyle w:val="TableParagraph"/>
              <w:spacing w:before="26" w:line="235" w:lineRule="auto"/>
              <w:ind w:left="79"/>
              <w:rPr>
                <w:color w:val="231F20"/>
                <w:sz w:val="24"/>
              </w:rPr>
            </w:pPr>
          </w:p>
          <w:p w:rsidR="00A35449" w:rsidRDefault="00A35449">
            <w:pPr>
              <w:pStyle w:val="TableParagraph"/>
              <w:spacing w:before="26" w:line="235" w:lineRule="auto"/>
              <w:ind w:left="79"/>
              <w:rPr>
                <w:color w:val="231F20"/>
                <w:sz w:val="24"/>
              </w:rPr>
            </w:pPr>
          </w:p>
          <w:p w:rsidR="00A35449" w:rsidRPr="00DB7B46" w:rsidRDefault="00A35449">
            <w:pPr>
              <w:pStyle w:val="TableParagraph"/>
              <w:spacing w:before="26" w:line="235" w:lineRule="auto"/>
              <w:ind w:left="79"/>
              <w:rPr>
                <w:rFonts w:ascii="Century Gothic" w:hAnsi="Century Gothic"/>
                <w:color w:val="00B050"/>
                <w:sz w:val="20"/>
                <w:szCs w:val="20"/>
              </w:rPr>
            </w:pPr>
            <w:r w:rsidRPr="00DB7B46">
              <w:rPr>
                <w:rFonts w:ascii="Century Gothic" w:hAnsi="Century Gothic"/>
                <w:color w:val="00B050"/>
                <w:sz w:val="20"/>
                <w:szCs w:val="20"/>
              </w:rPr>
              <w:t xml:space="preserve">Total net cost: £24,000 </w:t>
            </w:r>
          </w:p>
          <w:p w:rsidR="00A35449" w:rsidRPr="00A35449" w:rsidRDefault="00A35449">
            <w:pPr>
              <w:pStyle w:val="TableParagraph"/>
              <w:spacing w:before="26" w:line="235" w:lineRule="auto"/>
              <w:ind w:left="79"/>
              <w:rPr>
                <w:rFonts w:ascii="Century Gothic" w:hAnsi="Century Gothic"/>
                <w:sz w:val="20"/>
                <w:szCs w:val="20"/>
              </w:rPr>
            </w:pPr>
            <w:r w:rsidRPr="00DB7B46">
              <w:rPr>
                <w:rFonts w:ascii="Century Gothic" w:hAnsi="Century Gothic"/>
                <w:color w:val="00B050"/>
                <w:sz w:val="20"/>
                <w:szCs w:val="20"/>
              </w:rPr>
              <w:t>(VAT @ £4,800)</w:t>
            </w:r>
          </w:p>
        </w:tc>
        <w:tc>
          <w:tcPr>
            <w:tcW w:w="3080" w:type="dxa"/>
          </w:tcPr>
          <w:p w:rsidR="00E87370" w:rsidRDefault="00631FE3">
            <w:pPr>
              <w:pStyle w:val="TableParagraph"/>
              <w:spacing w:before="26" w:line="235" w:lineRule="auto"/>
              <w:ind w:left="78" w:right="108"/>
              <w:rPr>
                <w:color w:val="231F20"/>
                <w:sz w:val="24"/>
              </w:rPr>
            </w:pPr>
            <w:r>
              <w:rPr>
                <w:color w:val="231F20"/>
                <w:sz w:val="24"/>
              </w:rPr>
              <w:t xml:space="preserve">Evidence of impact: How can you measure the impact on your pupils; you may </w:t>
            </w:r>
            <w:r>
              <w:rPr>
                <w:color w:val="231F20"/>
                <w:spacing w:val="-3"/>
                <w:sz w:val="24"/>
              </w:rPr>
              <w:t xml:space="preserve">have </w:t>
            </w:r>
            <w:r>
              <w:rPr>
                <w:color w:val="231F20"/>
                <w:sz w:val="24"/>
              </w:rPr>
              <w:t xml:space="preserve">focussed on the difference that PE, SS &amp; </w:t>
            </w:r>
            <w:r>
              <w:rPr>
                <w:color w:val="231F20"/>
                <w:spacing w:val="-9"/>
                <w:sz w:val="24"/>
              </w:rPr>
              <w:t xml:space="preserve">PA </w:t>
            </w:r>
            <w:r>
              <w:rPr>
                <w:color w:val="231F20"/>
                <w:spacing w:val="-3"/>
                <w:sz w:val="24"/>
              </w:rPr>
              <w:t xml:space="preserve">have </w:t>
            </w:r>
            <w:r>
              <w:rPr>
                <w:color w:val="231F20"/>
                <w:sz w:val="24"/>
              </w:rPr>
              <w:t>made to pupils re-engagement</w:t>
            </w:r>
            <w:r>
              <w:rPr>
                <w:color w:val="231F20"/>
                <w:spacing w:val="-23"/>
                <w:sz w:val="24"/>
              </w:rPr>
              <w:t xml:space="preserve"> </w:t>
            </w:r>
            <w:r>
              <w:rPr>
                <w:color w:val="231F20"/>
                <w:sz w:val="24"/>
              </w:rPr>
              <w:t>with school. What has</w:t>
            </w:r>
            <w:r>
              <w:rPr>
                <w:color w:val="231F20"/>
                <w:spacing w:val="-8"/>
                <w:sz w:val="24"/>
              </w:rPr>
              <w:t xml:space="preserve"> </w:t>
            </w:r>
            <w:r>
              <w:rPr>
                <w:color w:val="231F20"/>
                <w:sz w:val="24"/>
              </w:rPr>
              <w:t>changed</w:t>
            </w:r>
            <w:proofErr w:type="gramStart"/>
            <w:r>
              <w:rPr>
                <w:color w:val="231F20"/>
                <w:sz w:val="24"/>
              </w:rPr>
              <w:t>?:</w:t>
            </w:r>
            <w:proofErr w:type="gramEnd"/>
          </w:p>
          <w:p w:rsidR="00A35449" w:rsidRDefault="00A35449">
            <w:pPr>
              <w:pStyle w:val="TableParagraph"/>
              <w:spacing w:before="26" w:line="235" w:lineRule="auto"/>
              <w:ind w:left="78" w:right="108"/>
              <w:rPr>
                <w:color w:val="231F20"/>
                <w:sz w:val="24"/>
              </w:rPr>
            </w:pPr>
          </w:p>
          <w:p w:rsidR="00A35449" w:rsidRPr="00DB7B46" w:rsidRDefault="00A35449">
            <w:pPr>
              <w:pStyle w:val="TableParagraph"/>
              <w:spacing w:before="26" w:line="235" w:lineRule="auto"/>
              <w:ind w:left="78" w:right="108"/>
              <w:rPr>
                <w:rFonts w:ascii="Century Gothic" w:hAnsi="Century Gothic"/>
                <w:color w:val="00B050"/>
                <w:sz w:val="20"/>
                <w:szCs w:val="20"/>
              </w:rPr>
            </w:pPr>
            <w:r w:rsidRPr="00DB7B46">
              <w:rPr>
                <w:rFonts w:ascii="Century Gothic" w:hAnsi="Century Gothic"/>
                <w:color w:val="00B050"/>
                <w:sz w:val="20"/>
                <w:szCs w:val="20"/>
              </w:rPr>
              <w:t>Positive attitude from children who have been invited to be involved with the process of choosing, designing and negotiating prices with ‘Creative play’</w:t>
            </w:r>
          </w:p>
          <w:p w:rsidR="00A35449" w:rsidRPr="00DB7B46" w:rsidRDefault="00A35449">
            <w:pPr>
              <w:pStyle w:val="TableParagraph"/>
              <w:spacing w:before="26" w:line="235" w:lineRule="auto"/>
              <w:ind w:left="78" w:right="108"/>
              <w:rPr>
                <w:rFonts w:ascii="Century Gothic" w:hAnsi="Century Gothic"/>
                <w:color w:val="00B050"/>
                <w:sz w:val="20"/>
                <w:szCs w:val="20"/>
              </w:rPr>
            </w:pPr>
          </w:p>
          <w:p w:rsidR="00A35449" w:rsidRPr="00DB7B46" w:rsidRDefault="000C24DC">
            <w:pPr>
              <w:pStyle w:val="TableParagraph"/>
              <w:spacing w:before="26" w:line="235" w:lineRule="auto"/>
              <w:ind w:left="78" w:right="108"/>
              <w:rPr>
                <w:rFonts w:ascii="Century Gothic" w:hAnsi="Century Gothic"/>
                <w:color w:val="00B050"/>
                <w:sz w:val="20"/>
                <w:szCs w:val="20"/>
              </w:rPr>
            </w:pPr>
            <w:r w:rsidRPr="00DB7B46">
              <w:rPr>
                <w:rFonts w:ascii="Century Gothic" w:hAnsi="Century Gothic"/>
                <w:color w:val="00B050"/>
                <w:sz w:val="20"/>
                <w:szCs w:val="20"/>
              </w:rPr>
              <w:t>Enhanced enjoyment of physical activity, teamwork skills and resilience developed – area for KS2 to keep active during break and lunch times (especially those that are not engaged with play time leader activities)</w:t>
            </w:r>
          </w:p>
          <w:p w:rsidR="000C24DC" w:rsidRPr="00DB7B46" w:rsidRDefault="000C24DC">
            <w:pPr>
              <w:pStyle w:val="TableParagraph"/>
              <w:spacing w:before="26" w:line="235" w:lineRule="auto"/>
              <w:ind w:left="78" w:right="108"/>
              <w:rPr>
                <w:rFonts w:ascii="Century Gothic" w:hAnsi="Century Gothic"/>
                <w:color w:val="00B050"/>
                <w:sz w:val="20"/>
                <w:szCs w:val="20"/>
              </w:rPr>
            </w:pPr>
          </w:p>
          <w:p w:rsidR="000C24DC" w:rsidRPr="00A35449" w:rsidRDefault="000C24DC">
            <w:pPr>
              <w:pStyle w:val="TableParagraph"/>
              <w:spacing w:before="26" w:line="235" w:lineRule="auto"/>
              <w:ind w:left="78" w:right="108"/>
              <w:rPr>
                <w:rFonts w:ascii="Century Gothic" w:hAnsi="Century Gothic"/>
                <w:sz w:val="20"/>
                <w:szCs w:val="20"/>
              </w:rPr>
            </w:pPr>
            <w:r w:rsidRPr="00DB7B46">
              <w:rPr>
                <w:rFonts w:ascii="Century Gothic" w:hAnsi="Century Gothic"/>
                <w:color w:val="00B050"/>
                <w:sz w:val="20"/>
                <w:szCs w:val="20"/>
              </w:rPr>
              <w:t>Children can share positive experiences of using the equipment, can challenge one another (without guidance from a TA/CT) and can enjoy using equipment</w:t>
            </w:r>
            <w:r>
              <w:rPr>
                <w:rFonts w:ascii="Century Gothic" w:hAnsi="Century Gothic"/>
                <w:color w:val="231F20"/>
                <w:sz w:val="20"/>
                <w:szCs w:val="20"/>
              </w:rPr>
              <w:t xml:space="preserve"> </w:t>
            </w:r>
          </w:p>
        </w:tc>
        <w:tc>
          <w:tcPr>
            <w:tcW w:w="3080" w:type="dxa"/>
          </w:tcPr>
          <w:p w:rsidR="00E87370" w:rsidRDefault="00631FE3">
            <w:pPr>
              <w:pStyle w:val="TableParagraph"/>
              <w:spacing w:before="26" w:line="235" w:lineRule="auto"/>
              <w:ind w:left="78"/>
              <w:rPr>
                <w:color w:val="231F20"/>
                <w:sz w:val="24"/>
              </w:rPr>
            </w:pPr>
            <w:r>
              <w:rPr>
                <w:color w:val="231F20"/>
                <w:sz w:val="24"/>
              </w:rPr>
              <w:t>Sustainability and suggested next steps and how does this link with the key indicators on which you are focussing this academic year</w:t>
            </w:r>
            <w:proofErr w:type="gramStart"/>
            <w:r>
              <w:rPr>
                <w:color w:val="231F20"/>
                <w:sz w:val="24"/>
              </w:rPr>
              <w:t>?:</w:t>
            </w:r>
            <w:proofErr w:type="gramEnd"/>
          </w:p>
          <w:p w:rsidR="000C24DC" w:rsidRDefault="000C24DC">
            <w:pPr>
              <w:pStyle w:val="TableParagraph"/>
              <w:spacing w:before="26" w:line="235" w:lineRule="auto"/>
              <w:ind w:left="78"/>
              <w:rPr>
                <w:color w:val="231F20"/>
                <w:sz w:val="24"/>
              </w:rPr>
            </w:pPr>
          </w:p>
          <w:p w:rsidR="000C24DC" w:rsidRPr="00DB7B46" w:rsidRDefault="000C24DC">
            <w:pPr>
              <w:pStyle w:val="TableParagraph"/>
              <w:spacing w:before="26" w:line="235" w:lineRule="auto"/>
              <w:ind w:left="78"/>
              <w:rPr>
                <w:rFonts w:ascii="Century Gothic" w:hAnsi="Century Gothic"/>
                <w:color w:val="00B050"/>
                <w:sz w:val="20"/>
                <w:szCs w:val="20"/>
              </w:rPr>
            </w:pPr>
            <w:r w:rsidRPr="00DB7B46">
              <w:rPr>
                <w:rFonts w:ascii="Century Gothic" w:hAnsi="Century Gothic"/>
                <w:color w:val="00B050"/>
                <w:sz w:val="20"/>
                <w:szCs w:val="20"/>
              </w:rPr>
              <w:t>Equipment purchased ensure that new and additional activities can continue and progress via both curricular and extra-curricular provision</w:t>
            </w:r>
          </w:p>
          <w:p w:rsidR="000C24DC" w:rsidRPr="00DB7B46" w:rsidRDefault="000C24DC">
            <w:pPr>
              <w:pStyle w:val="TableParagraph"/>
              <w:spacing w:before="26" w:line="235" w:lineRule="auto"/>
              <w:ind w:left="78"/>
              <w:rPr>
                <w:rFonts w:ascii="Century Gothic" w:hAnsi="Century Gothic"/>
                <w:color w:val="00B050"/>
                <w:sz w:val="20"/>
                <w:szCs w:val="20"/>
              </w:rPr>
            </w:pPr>
          </w:p>
          <w:p w:rsidR="000C24DC" w:rsidRPr="00DB7B46" w:rsidRDefault="000C24DC">
            <w:pPr>
              <w:pStyle w:val="TableParagraph"/>
              <w:spacing w:before="26" w:line="235" w:lineRule="auto"/>
              <w:ind w:left="78"/>
              <w:rPr>
                <w:rFonts w:ascii="Century Gothic" w:hAnsi="Century Gothic"/>
                <w:color w:val="00B050"/>
                <w:sz w:val="20"/>
                <w:szCs w:val="20"/>
              </w:rPr>
            </w:pPr>
            <w:r w:rsidRPr="00DB7B46">
              <w:rPr>
                <w:rFonts w:ascii="Century Gothic" w:hAnsi="Century Gothic"/>
                <w:color w:val="00B050"/>
                <w:sz w:val="20"/>
                <w:szCs w:val="20"/>
              </w:rPr>
              <w:t>Ensure that equipment is kept up to health and safety standards</w:t>
            </w:r>
          </w:p>
          <w:p w:rsidR="000C24DC" w:rsidRPr="00DB7B46" w:rsidRDefault="000C24DC">
            <w:pPr>
              <w:pStyle w:val="TableParagraph"/>
              <w:spacing w:before="26" w:line="235" w:lineRule="auto"/>
              <w:ind w:left="78"/>
              <w:rPr>
                <w:rFonts w:ascii="Century Gothic" w:hAnsi="Century Gothic"/>
                <w:color w:val="00B050"/>
                <w:sz w:val="20"/>
                <w:szCs w:val="20"/>
              </w:rPr>
            </w:pPr>
          </w:p>
          <w:p w:rsidR="000C24DC" w:rsidRPr="00DB7B46" w:rsidRDefault="000C24DC">
            <w:pPr>
              <w:pStyle w:val="TableParagraph"/>
              <w:spacing w:before="26" w:line="235" w:lineRule="auto"/>
              <w:ind w:left="78"/>
              <w:rPr>
                <w:rFonts w:ascii="Century Gothic" w:hAnsi="Century Gothic"/>
                <w:color w:val="00B050"/>
                <w:sz w:val="20"/>
                <w:szCs w:val="20"/>
              </w:rPr>
            </w:pPr>
            <w:r w:rsidRPr="00DB7B46">
              <w:rPr>
                <w:rFonts w:ascii="Century Gothic" w:hAnsi="Century Gothic"/>
                <w:color w:val="00B050"/>
                <w:sz w:val="20"/>
                <w:szCs w:val="20"/>
              </w:rPr>
              <w:t xml:space="preserve">Introduce children to ‘health and safety’ and allow them to carry out checks of equipment once a month with a CT or the School Premises manager </w:t>
            </w:r>
          </w:p>
          <w:p w:rsidR="000C24DC" w:rsidRPr="00DB7B46" w:rsidRDefault="000C24DC">
            <w:pPr>
              <w:pStyle w:val="TableParagraph"/>
              <w:spacing w:before="26" w:line="235" w:lineRule="auto"/>
              <w:ind w:left="78"/>
              <w:rPr>
                <w:rFonts w:ascii="Century Gothic" w:hAnsi="Century Gothic"/>
                <w:color w:val="00B050"/>
                <w:sz w:val="20"/>
                <w:szCs w:val="20"/>
              </w:rPr>
            </w:pPr>
          </w:p>
          <w:p w:rsidR="000C24DC" w:rsidRPr="000C24DC" w:rsidRDefault="000C24DC">
            <w:pPr>
              <w:pStyle w:val="TableParagraph"/>
              <w:spacing w:before="26" w:line="235" w:lineRule="auto"/>
              <w:ind w:left="78"/>
              <w:rPr>
                <w:rFonts w:ascii="Century Gothic" w:hAnsi="Century Gothic"/>
                <w:sz w:val="20"/>
                <w:szCs w:val="20"/>
              </w:rPr>
            </w:pPr>
            <w:r w:rsidRPr="00DB7B46">
              <w:rPr>
                <w:rFonts w:ascii="Century Gothic" w:hAnsi="Century Gothic"/>
                <w:color w:val="00B050"/>
                <w:sz w:val="20"/>
                <w:szCs w:val="20"/>
              </w:rPr>
              <w:t>Somewhere for the children and staff of ‘Nurture’ room to have a break out area and allow children to complete challenges for themselves there (book time for them to use equipment)</w:t>
            </w:r>
          </w:p>
        </w:tc>
      </w:tr>
    </w:tbl>
    <w:p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trPr>
          <w:trHeight w:val="1184"/>
        </w:trPr>
        <w:tc>
          <w:tcPr>
            <w:tcW w:w="11582" w:type="dxa"/>
          </w:tcPr>
          <w:p w:rsidR="00E87370" w:rsidRDefault="00631FE3">
            <w:pPr>
              <w:pStyle w:val="TableParagraph"/>
              <w:spacing w:before="16"/>
              <w:rPr>
                <w:sz w:val="24"/>
              </w:rPr>
            </w:pPr>
            <w:r>
              <w:rPr>
                <w:color w:val="231F20"/>
                <w:sz w:val="24"/>
              </w:rPr>
              <w:lastRenderedPageBreak/>
              <w:t>Meeting national curriculum requirements for swimming and water safety.</w:t>
            </w:r>
          </w:p>
          <w:p w:rsidR="00E87370" w:rsidRDefault="00E87370">
            <w:pPr>
              <w:pStyle w:val="TableParagraph"/>
              <w:ind w:left="0"/>
              <w:rPr>
                <w:sz w:val="23"/>
              </w:rPr>
            </w:pPr>
          </w:p>
          <w:p w:rsidR="00E87370" w:rsidRDefault="00631FE3">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rsidR="00E87370" w:rsidRDefault="00E87370">
            <w:pPr>
              <w:pStyle w:val="TableParagraph"/>
              <w:ind w:left="0"/>
              <w:rPr>
                <w:rFonts w:ascii="Times New Roman"/>
                <w:sz w:val="24"/>
              </w:rPr>
            </w:pPr>
          </w:p>
        </w:tc>
      </w:tr>
      <w:tr w:rsidR="00E87370">
        <w:trPr>
          <w:trHeight w:val="1283"/>
        </w:trPr>
        <w:tc>
          <w:tcPr>
            <w:tcW w:w="11582" w:type="dxa"/>
          </w:tcPr>
          <w:p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w:t>
            </w:r>
            <w:r w:rsidR="00A412BE">
              <w:rPr>
                <w:color w:val="231F20"/>
                <w:sz w:val="24"/>
              </w:rPr>
              <w:t xml:space="preserve"> the end of the summer term 2021</w:t>
            </w:r>
            <w:r>
              <w:rPr>
                <w:color w:val="231F20"/>
                <w:sz w:val="24"/>
              </w:rPr>
              <w:t>.</w:t>
            </w:r>
          </w:p>
        </w:tc>
        <w:tc>
          <w:tcPr>
            <w:tcW w:w="3798" w:type="dxa"/>
          </w:tcPr>
          <w:p w:rsidR="00E87370" w:rsidRDefault="00631FE3">
            <w:pPr>
              <w:pStyle w:val="TableParagraph"/>
              <w:spacing w:before="16"/>
              <w:ind w:left="79"/>
              <w:rPr>
                <w:sz w:val="24"/>
              </w:rPr>
            </w:pPr>
            <w:r>
              <w:rPr>
                <w:color w:val="231F20"/>
                <w:sz w:val="24"/>
              </w:rPr>
              <w:t>%</w:t>
            </w:r>
          </w:p>
        </w:tc>
      </w:tr>
      <w:tr w:rsidR="00E87370">
        <w:trPr>
          <w:trHeight w:val="1189"/>
        </w:trPr>
        <w:tc>
          <w:tcPr>
            <w:tcW w:w="11582" w:type="dxa"/>
          </w:tcPr>
          <w:p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rsidR="00E87370" w:rsidRDefault="00631FE3">
            <w:pPr>
              <w:pStyle w:val="TableParagraph"/>
              <w:spacing w:before="16"/>
              <w:ind w:left="79"/>
              <w:rPr>
                <w:sz w:val="24"/>
              </w:rPr>
            </w:pPr>
            <w:r>
              <w:rPr>
                <w:color w:val="231F20"/>
                <w:sz w:val="24"/>
              </w:rPr>
              <w:t>%</w:t>
            </w:r>
          </w:p>
        </w:tc>
      </w:tr>
      <w:tr w:rsidR="00E87370">
        <w:trPr>
          <w:trHeight w:val="1227"/>
        </w:trPr>
        <w:tc>
          <w:tcPr>
            <w:tcW w:w="11582" w:type="dxa"/>
          </w:tcPr>
          <w:p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rsidR="00E87370" w:rsidRDefault="00631FE3">
            <w:pPr>
              <w:pStyle w:val="TableParagraph"/>
              <w:spacing w:before="16"/>
              <w:ind w:left="79"/>
              <w:rPr>
                <w:sz w:val="24"/>
              </w:rPr>
            </w:pPr>
            <w:r>
              <w:rPr>
                <w:color w:val="231F20"/>
                <w:sz w:val="24"/>
              </w:rPr>
              <w:t>%</w:t>
            </w:r>
          </w:p>
        </w:tc>
      </w:tr>
      <w:tr w:rsidR="00E87370">
        <w:trPr>
          <w:trHeight w:val="1160"/>
        </w:trPr>
        <w:tc>
          <w:tcPr>
            <w:tcW w:w="11582" w:type="dxa"/>
          </w:tcPr>
          <w:p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rsidR="00E87370" w:rsidRDefault="00631FE3">
            <w:pPr>
              <w:pStyle w:val="TableParagraph"/>
              <w:spacing w:before="16"/>
              <w:ind w:left="79"/>
              <w:rPr>
                <w:sz w:val="24"/>
              </w:rPr>
            </w:pPr>
            <w:r>
              <w:rPr>
                <w:color w:val="231F20"/>
                <w:sz w:val="24"/>
              </w:rPr>
              <w:t>Yes/No</w:t>
            </w:r>
          </w:p>
        </w:tc>
      </w:tr>
    </w:tbl>
    <w:p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rsidR="00E87370" w:rsidRDefault="00F024F8">
      <w:pPr>
        <w:pStyle w:val="BodyText"/>
        <w:rPr>
          <w:sz w:val="20"/>
        </w:rPr>
      </w:pPr>
      <w:r>
        <w:rPr>
          <w:sz w:val="20"/>
        </w:rPr>
      </w:r>
      <w:r>
        <w:rPr>
          <w:sz w:val="20"/>
        </w:rPr>
        <w:pict>
          <v:group id="_x0000_s1026" style="width:557.05pt;height:61.2pt;mso-position-horizontal-relative:char;mso-position-vertical-relative:line" coordsize="11141,1224">
            <v:rect id="_x0000_s1028" style="position:absolute;width:11141;height:1224" fillcolor="#4863ae" stroked="f"/>
            <v:shape id="_x0000_s1027" type="#_x0000_t202" style="position:absolute;width:11141;height:1224" filled="f" stroked="f">
              <v:textbox inset="0,0,0,0">
                <w:txbxContent>
                  <w:p w:rsidR="00F024F8" w:rsidRDefault="00F024F8">
                    <w:pPr>
                      <w:spacing w:before="74" w:line="315" w:lineRule="exact"/>
                      <w:ind w:left="720"/>
                      <w:rPr>
                        <w:b/>
                        <w:sz w:val="26"/>
                      </w:rPr>
                    </w:pPr>
                    <w:r>
                      <w:rPr>
                        <w:b/>
                        <w:color w:val="FFFFFF"/>
                        <w:sz w:val="26"/>
                      </w:rPr>
                      <w:t>Action Plan and Budget Tracking</w:t>
                    </w:r>
                  </w:p>
                  <w:p w:rsidR="00F024F8" w:rsidRDefault="00F024F8">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w:r>
    </w:p>
    <w:p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trPr>
          <w:trHeight w:val="383"/>
        </w:trPr>
        <w:tc>
          <w:tcPr>
            <w:tcW w:w="3720" w:type="dxa"/>
          </w:tcPr>
          <w:p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rsidR="00E87370" w:rsidRDefault="00631FE3">
            <w:pPr>
              <w:pStyle w:val="TableParagraph"/>
              <w:spacing w:before="21"/>
              <w:rPr>
                <w:sz w:val="24"/>
              </w:rPr>
            </w:pPr>
            <w:r>
              <w:rPr>
                <w:b/>
                <w:color w:val="231F20"/>
                <w:sz w:val="24"/>
              </w:rPr>
              <w:t xml:space="preserve">Total fund allocated: </w:t>
            </w:r>
            <w:r>
              <w:rPr>
                <w:color w:val="231F20"/>
                <w:sz w:val="24"/>
              </w:rPr>
              <w:t>£</w:t>
            </w:r>
          </w:p>
        </w:tc>
        <w:tc>
          <w:tcPr>
            <w:tcW w:w="4923" w:type="dxa"/>
            <w:gridSpan w:val="2"/>
          </w:tcPr>
          <w:p w:rsidR="00E87370" w:rsidRPr="00D35FC9" w:rsidRDefault="00631FE3">
            <w:pPr>
              <w:pStyle w:val="TableParagraph"/>
              <w:spacing w:before="21"/>
              <w:rPr>
                <w:rFonts w:ascii="Century Gothic" w:hAnsi="Century Gothic"/>
                <w:sz w:val="20"/>
                <w:szCs w:val="20"/>
              </w:rPr>
            </w:pPr>
            <w:r>
              <w:rPr>
                <w:b/>
                <w:color w:val="231F20"/>
                <w:sz w:val="24"/>
              </w:rPr>
              <w:t>Date Updated:</w:t>
            </w:r>
            <w:r w:rsidR="00D35FC9">
              <w:rPr>
                <w:b/>
                <w:color w:val="231F20"/>
                <w:sz w:val="24"/>
              </w:rPr>
              <w:t xml:space="preserve"> </w:t>
            </w:r>
            <w:r w:rsidR="00D35FC9">
              <w:rPr>
                <w:rFonts w:ascii="Century Gothic" w:hAnsi="Century Gothic"/>
                <w:color w:val="231F20"/>
                <w:sz w:val="20"/>
                <w:szCs w:val="20"/>
              </w:rPr>
              <w:t>11.01.2021</w:t>
            </w:r>
            <w:r w:rsidR="000F5A1A">
              <w:rPr>
                <w:rFonts w:ascii="Century Gothic" w:hAnsi="Century Gothic"/>
                <w:color w:val="231F20"/>
                <w:sz w:val="20"/>
                <w:szCs w:val="20"/>
              </w:rPr>
              <w:t>/ 28.07.21</w:t>
            </w:r>
            <w:bookmarkStart w:id="0" w:name="_GoBack"/>
            <w:bookmarkEnd w:id="0"/>
          </w:p>
        </w:tc>
        <w:tc>
          <w:tcPr>
            <w:tcW w:w="3134" w:type="dxa"/>
            <w:tcBorders>
              <w:top w:val="nil"/>
              <w:right w:val="nil"/>
            </w:tcBorders>
          </w:tcPr>
          <w:p w:rsidR="00E87370" w:rsidRDefault="00E87370">
            <w:pPr>
              <w:pStyle w:val="TableParagraph"/>
              <w:ind w:left="0"/>
              <w:rPr>
                <w:rFonts w:ascii="Times New Roman"/>
                <w:sz w:val="24"/>
              </w:rPr>
            </w:pPr>
          </w:p>
        </w:tc>
      </w:tr>
      <w:tr w:rsidR="00E87370">
        <w:trPr>
          <w:trHeight w:val="332"/>
        </w:trPr>
        <w:tc>
          <w:tcPr>
            <w:tcW w:w="12243" w:type="dxa"/>
            <w:gridSpan w:val="4"/>
            <w:vMerge w:val="restart"/>
          </w:tcPr>
          <w:p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trPr>
          <w:trHeight w:val="332"/>
        </w:trPr>
        <w:tc>
          <w:tcPr>
            <w:tcW w:w="12243" w:type="dxa"/>
            <w:gridSpan w:val="4"/>
            <w:vMerge/>
            <w:tcBorders>
              <w:top w:val="nil"/>
            </w:tcBorders>
          </w:tcPr>
          <w:p w:rsidR="00E87370" w:rsidRDefault="00E87370">
            <w:pPr>
              <w:rPr>
                <w:sz w:val="2"/>
                <w:szCs w:val="2"/>
              </w:rPr>
            </w:pPr>
          </w:p>
        </w:tc>
        <w:tc>
          <w:tcPr>
            <w:tcW w:w="3134" w:type="dxa"/>
          </w:tcPr>
          <w:p w:rsidR="00E87370" w:rsidRDefault="00631FE3">
            <w:pPr>
              <w:pStyle w:val="TableParagraph"/>
              <w:spacing w:before="21" w:line="292" w:lineRule="exact"/>
              <w:ind w:left="21"/>
              <w:jc w:val="center"/>
              <w:rPr>
                <w:sz w:val="24"/>
              </w:rPr>
            </w:pPr>
            <w:r>
              <w:rPr>
                <w:color w:val="231F20"/>
                <w:sz w:val="24"/>
              </w:rPr>
              <w:t>%</w:t>
            </w:r>
          </w:p>
        </w:tc>
      </w:tr>
      <w:tr w:rsidR="00E87370">
        <w:trPr>
          <w:trHeight w:val="390"/>
        </w:trPr>
        <w:tc>
          <w:tcPr>
            <w:tcW w:w="3720" w:type="dxa"/>
          </w:tcPr>
          <w:p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rsidR="00E87370" w:rsidRDefault="00631FE3">
            <w:pPr>
              <w:pStyle w:val="TableParagraph"/>
              <w:spacing w:before="21"/>
              <w:ind w:left="1781" w:right="1760"/>
              <w:jc w:val="center"/>
              <w:rPr>
                <w:b/>
                <w:sz w:val="24"/>
              </w:rPr>
            </w:pPr>
            <w:r>
              <w:rPr>
                <w:b/>
                <w:color w:val="231F20"/>
                <w:sz w:val="24"/>
              </w:rPr>
              <w:t>Implementation</w:t>
            </w:r>
          </w:p>
        </w:tc>
        <w:tc>
          <w:tcPr>
            <w:tcW w:w="3307" w:type="dxa"/>
          </w:tcPr>
          <w:p w:rsidR="00E87370" w:rsidRDefault="00631FE3">
            <w:pPr>
              <w:pStyle w:val="TableParagraph"/>
              <w:spacing w:before="21"/>
              <w:ind w:left="1288" w:right="1268"/>
              <w:jc w:val="center"/>
              <w:rPr>
                <w:b/>
                <w:sz w:val="24"/>
              </w:rPr>
            </w:pPr>
            <w:r>
              <w:rPr>
                <w:b/>
                <w:color w:val="231F20"/>
                <w:sz w:val="24"/>
              </w:rPr>
              <w:t>Impact</w:t>
            </w:r>
          </w:p>
        </w:tc>
        <w:tc>
          <w:tcPr>
            <w:tcW w:w="3134" w:type="dxa"/>
          </w:tcPr>
          <w:p w:rsidR="00E87370" w:rsidRDefault="00E87370">
            <w:pPr>
              <w:pStyle w:val="TableParagraph"/>
              <w:ind w:left="0"/>
              <w:rPr>
                <w:rFonts w:ascii="Times New Roman"/>
                <w:sz w:val="24"/>
              </w:rPr>
            </w:pPr>
          </w:p>
        </w:tc>
      </w:tr>
      <w:tr w:rsidR="00E87370">
        <w:trPr>
          <w:trHeight w:val="1472"/>
        </w:trPr>
        <w:tc>
          <w:tcPr>
            <w:tcW w:w="3720" w:type="dxa"/>
          </w:tcPr>
          <w:p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rsidR="00E87370" w:rsidRDefault="00631FE3">
            <w:pPr>
              <w:pStyle w:val="TableParagraph"/>
              <w:spacing w:line="289" w:lineRule="exact"/>
              <w:rPr>
                <w:sz w:val="24"/>
              </w:rPr>
            </w:pPr>
            <w:r>
              <w:rPr>
                <w:color w:val="231F20"/>
                <w:sz w:val="24"/>
              </w:rPr>
              <w:t>what they need to learn and to</w:t>
            </w:r>
          </w:p>
          <w:p w:rsidR="00E87370" w:rsidRDefault="00631FE3">
            <w:pPr>
              <w:pStyle w:val="TableParagraph"/>
              <w:spacing w:line="276" w:lineRule="exact"/>
              <w:rPr>
                <w:sz w:val="24"/>
              </w:rPr>
            </w:pPr>
            <w:r>
              <w:rPr>
                <w:color w:val="231F20"/>
                <w:sz w:val="24"/>
              </w:rPr>
              <w:t>consolidate through practice:</w:t>
            </w:r>
          </w:p>
        </w:tc>
        <w:tc>
          <w:tcPr>
            <w:tcW w:w="3600" w:type="dxa"/>
          </w:tcPr>
          <w:p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rsidR="00E87370" w:rsidRDefault="00631FE3">
            <w:pPr>
              <w:pStyle w:val="TableParagraph"/>
              <w:spacing w:before="26" w:line="235" w:lineRule="auto"/>
              <w:rPr>
                <w:sz w:val="24"/>
              </w:rPr>
            </w:pPr>
            <w:r>
              <w:rPr>
                <w:color w:val="231F20"/>
                <w:sz w:val="24"/>
              </w:rPr>
              <w:t>Funding allocated:</w:t>
            </w:r>
          </w:p>
        </w:tc>
        <w:tc>
          <w:tcPr>
            <w:tcW w:w="3307" w:type="dxa"/>
          </w:tcPr>
          <w:p w:rsidR="00E87370" w:rsidRDefault="00631FE3">
            <w:pPr>
              <w:pStyle w:val="TableParagraph"/>
              <w:spacing w:before="26" w:line="235" w:lineRule="auto"/>
              <w:ind w:right="267"/>
              <w:rPr>
                <w:sz w:val="24"/>
              </w:rPr>
            </w:pPr>
            <w:r>
              <w:rPr>
                <w:color w:val="231F20"/>
                <w:sz w:val="24"/>
              </w:rPr>
              <w:t xml:space="preserve">Evidence of impact: what do pupils now know and what can </w:t>
            </w:r>
            <w:proofErr w:type="gramStart"/>
            <w:r>
              <w:rPr>
                <w:color w:val="231F20"/>
                <w:sz w:val="24"/>
              </w:rPr>
              <w:t>they</w:t>
            </w:r>
            <w:proofErr w:type="gramEnd"/>
            <w:r>
              <w:rPr>
                <w:color w:val="231F20"/>
                <w:sz w:val="24"/>
              </w:rPr>
              <w:t xml:space="preserve"> now do? What has changed</w:t>
            </w:r>
            <w:proofErr w:type="gramStart"/>
            <w:r>
              <w:rPr>
                <w:color w:val="231F20"/>
                <w:sz w:val="24"/>
              </w:rPr>
              <w:t>?:</w:t>
            </w:r>
            <w:proofErr w:type="gramEnd"/>
          </w:p>
        </w:tc>
        <w:tc>
          <w:tcPr>
            <w:tcW w:w="3134" w:type="dxa"/>
          </w:tcPr>
          <w:p w:rsidR="00E87370" w:rsidRDefault="00631FE3">
            <w:pPr>
              <w:pStyle w:val="TableParagraph"/>
              <w:spacing w:before="26" w:line="235" w:lineRule="auto"/>
              <w:rPr>
                <w:sz w:val="24"/>
              </w:rPr>
            </w:pPr>
            <w:r>
              <w:rPr>
                <w:color w:val="231F20"/>
                <w:sz w:val="24"/>
              </w:rPr>
              <w:t>Sustainability and suggested next steps:</w:t>
            </w:r>
          </w:p>
        </w:tc>
      </w:tr>
      <w:tr w:rsidR="00E87370">
        <w:trPr>
          <w:trHeight w:val="1705"/>
        </w:trPr>
        <w:tc>
          <w:tcPr>
            <w:tcW w:w="3720" w:type="dxa"/>
            <w:tcBorders>
              <w:bottom w:val="single" w:sz="12" w:space="0" w:color="231F20"/>
            </w:tcBorders>
          </w:tcPr>
          <w:p w:rsidR="00E87370" w:rsidRPr="00DB7B46" w:rsidRDefault="00AC6821">
            <w:pPr>
              <w:pStyle w:val="TableParagraph"/>
              <w:ind w:left="0"/>
              <w:rPr>
                <w:rFonts w:ascii="Century Gothic" w:hAnsi="Century Gothic"/>
                <w:color w:val="00B050"/>
                <w:sz w:val="20"/>
                <w:szCs w:val="20"/>
              </w:rPr>
            </w:pPr>
            <w:r w:rsidRPr="00DB7B46">
              <w:rPr>
                <w:rFonts w:ascii="Century Gothic" w:hAnsi="Century Gothic"/>
                <w:color w:val="00B050"/>
                <w:sz w:val="20"/>
                <w:szCs w:val="20"/>
              </w:rPr>
              <w:t>Opportunities in place to ensure that all children receive 60 minutes of physical activity a day (30 minutes of which are during the school day):</w:t>
            </w:r>
          </w:p>
          <w:p w:rsidR="00AC6821" w:rsidRPr="00DB7B46" w:rsidRDefault="00AC6821" w:rsidP="00AC6821">
            <w:pPr>
              <w:pStyle w:val="TableParagraph"/>
              <w:numPr>
                <w:ilvl w:val="0"/>
                <w:numId w:val="4"/>
              </w:numPr>
              <w:rPr>
                <w:rFonts w:ascii="Century Gothic" w:hAnsi="Century Gothic"/>
                <w:color w:val="00B050"/>
                <w:sz w:val="20"/>
                <w:szCs w:val="20"/>
              </w:rPr>
            </w:pPr>
            <w:r w:rsidRPr="00DB7B46">
              <w:rPr>
                <w:rFonts w:ascii="Century Gothic" w:hAnsi="Century Gothic"/>
                <w:color w:val="00B050"/>
                <w:sz w:val="20"/>
                <w:szCs w:val="20"/>
              </w:rPr>
              <w:t xml:space="preserve">Skip2bfit continues as a club (during </w:t>
            </w:r>
            <w:proofErr w:type="spellStart"/>
            <w:r w:rsidRPr="00DB7B46">
              <w:rPr>
                <w:rFonts w:ascii="Century Gothic" w:hAnsi="Century Gothic"/>
                <w:color w:val="00B050"/>
                <w:sz w:val="20"/>
                <w:szCs w:val="20"/>
              </w:rPr>
              <w:t>covid</w:t>
            </w:r>
            <w:proofErr w:type="spellEnd"/>
            <w:r w:rsidRPr="00DB7B46">
              <w:rPr>
                <w:rFonts w:ascii="Century Gothic" w:hAnsi="Century Gothic"/>
                <w:color w:val="00B050"/>
                <w:sz w:val="20"/>
                <w:szCs w:val="20"/>
              </w:rPr>
              <w:t>)</w:t>
            </w:r>
          </w:p>
          <w:p w:rsidR="00AC6821" w:rsidRPr="00DB7B46" w:rsidRDefault="00AC6821" w:rsidP="00AC6821">
            <w:pPr>
              <w:pStyle w:val="TableParagraph"/>
              <w:numPr>
                <w:ilvl w:val="0"/>
                <w:numId w:val="4"/>
              </w:numPr>
              <w:rPr>
                <w:rFonts w:ascii="Century Gothic" w:hAnsi="Century Gothic"/>
                <w:color w:val="00B050"/>
                <w:sz w:val="20"/>
                <w:szCs w:val="20"/>
              </w:rPr>
            </w:pPr>
            <w:r w:rsidRPr="00DB7B46">
              <w:rPr>
                <w:rFonts w:ascii="Century Gothic" w:hAnsi="Century Gothic"/>
                <w:color w:val="00B050"/>
                <w:sz w:val="20"/>
                <w:szCs w:val="20"/>
              </w:rPr>
              <w:t>Equipment for play time leaders (including badges for leaders and storage unit to keep playtime leader equipment safe and together)</w:t>
            </w:r>
          </w:p>
          <w:p w:rsidR="00AC6821" w:rsidRPr="00DB7B46" w:rsidRDefault="00AC6821" w:rsidP="00AC6821">
            <w:pPr>
              <w:pStyle w:val="TableParagraph"/>
              <w:numPr>
                <w:ilvl w:val="0"/>
                <w:numId w:val="4"/>
              </w:numPr>
              <w:rPr>
                <w:rFonts w:ascii="Century Gothic" w:hAnsi="Century Gothic"/>
                <w:color w:val="E99417"/>
                <w:sz w:val="20"/>
                <w:szCs w:val="20"/>
              </w:rPr>
            </w:pPr>
            <w:r w:rsidRPr="00DB7B46">
              <w:rPr>
                <w:rFonts w:ascii="Century Gothic" w:hAnsi="Century Gothic"/>
                <w:color w:val="E99417"/>
                <w:sz w:val="20"/>
                <w:szCs w:val="20"/>
              </w:rPr>
              <w:t xml:space="preserve">Task cards to help playtime leaders </w:t>
            </w:r>
          </w:p>
          <w:p w:rsidR="00AC6821" w:rsidRDefault="00AC6821" w:rsidP="00AC6821">
            <w:pPr>
              <w:pStyle w:val="TableParagraph"/>
              <w:rPr>
                <w:rFonts w:ascii="Century Gothic" w:hAnsi="Century Gothic"/>
                <w:sz w:val="20"/>
                <w:szCs w:val="20"/>
              </w:rPr>
            </w:pPr>
          </w:p>
          <w:p w:rsidR="00AC6821" w:rsidRDefault="00AC6821" w:rsidP="00AC6821">
            <w:pPr>
              <w:pStyle w:val="TableParagraph"/>
              <w:rPr>
                <w:rFonts w:ascii="Century Gothic" w:hAnsi="Century Gothic"/>
                <w:sz w:val="20"/>
                <w:szCs w:val="20"/>
              </w:rPr>
            </w:pPr>
          </w:p>
          <w:p w:rsidR="00AC6821" w:rsidRDefault="00AC6821" w:rsidP="00AC6821">
            <w:pPr>
              <w:pStyle w:val="TableParagraph"/>
              <w:ind w:left="0"/>
              <w:rPr>
                <w:rFonts w:ascii="Century Gothic" w:hAnsi="Century Gothic"/>
                <w:sz w:val="20"/>
                <w:szCs w:val="20"/>
              </w:rPr>
            </w:pPr>
          </w:p>
          <w:p w:rsidR="00AC6821" w:rsidRPr="00DB7B46" w:rsidRDefault="00AC6821" w:rsidP="00AC6821">
            <w:pPr>
              <w:pStyle w:val="TableParagraph"/>
              <w:ind w:left="0"/>
              <w:rPr>
                <w:rFonts w:ascii="Century Gothic" w:hAnsi="Century Gothic"/>
                <w:color w:val="E99417"/>
                <w:sz w:val="20"/>
                <w:szCs w:val="20"/>
              </w:rPr>
            </w:pPr>
          </w:p>
          <w:p w:rsidR="00AC6821" w:rsidRPr="00DB7B46" w:rsidRDefault="00AC6821" w:rsidP="00AC6821">
            <w:pPr>
              <w:pStyle w:val="TableParagraph"/>
              <w:ind w:left="0"/>
              <w:rPr>
                <w:rFonts w:ascii="Century Gothic" w:hAnsi="Century Gothic"/>
                <w:color w:val="E99417"/>
                <w:sz w:val="20"/>
                <w:szCs w:val="20"/>
              </w:rPr>
            </w:pPr>
            <w:r w:rsidRPr="00DB7B46">
              <w:rPr>
                <w:rFonts w:ascii="Century Gothic" w:hAnsi="Century Gothic"/>
                <w:color w:val="E99417"/>
                <w:sz w:val="20"/>
                <w:szCs w:val="20"/>
              </w:rPr>
              <w:t>Change 4 life club to be introduced to help engage less active children</w:t>
            </w:r>
          </w:p>
          <w:p w:rsidR="00D90208" w:rsidRDefault="00D90208" w:rsidP="00AC6821">
            <w:pPr>
              <w:pStyle w:val="TableParagraph"/>
              <w:ind w:left="0"/>
              <w:rPr>
                <w:rFonts w:ascii="Century Gothic" w:hAnsi="Century Gothic"/>
                <w:sz w:val="20"/>
                <w:szCs w:val="20"/>
              </w:rPr>
            </w:pPr>
          </w:p>
          <w:p w:rsidR="00DB7B46" w:rsidRDefault="00DB7B46" w:rsidP="00AC6821">
            <w:pPr>
              <w:pStyle w:val="TableParagraph"/>
              <w:ind w:left="0"/>
              <w:rPr>
                <w:rFonts w:ascii="Century Gothic" w:hAnsi="Century Gothic"/>
                <w:sz w:val="20"/>
                <w:szCs w:val="20"/>
              </w:rPr>
            </w:pPr>
          </w:p>
          <w:p w:rsidR="00DB7B46" w:rsidRDefault="00DB7B46" w:rsidP="00AC6821">
            <w:pPr>
              <w:pStyle w:val="TableParagraph"/>
              <w:ind w:left="0"/>
              <w:rPr>
                <w:rFonts w:ascii="Century Gothic" w:hAnsi="Century Gothic"/>
                <w:sz w:val="20"/>
                <w:szCs w:val="20"/>
              </w:rPr>
            </w:pPr>
          </w:p>
          <w:p w:rsidR="00DB7B46" w:rsidRDefault="00DB7B46" w:rsidP="00AC6821">
            <w:pPr>
              <w:pStyle w:val="TableParagraph"/>
              <w:ind w:left="0"/>
              <w:rPr>
                <w:rFonts w:ascii="Century Gothic" w:hAnsi="Century Gothic"/>
                <w:sz w:val="20"/>
                <w:szCs w:val="20"/>
              </w:rPr>
            </w:pPr>
          </w:p>
          <w:p w:rsidR="00DB7B46" w:rsidRDefault="00DB7B46" w:rsidP="00AC6821">
            <w:pPr>
              <w:pStyle w:val="TableParagraph"/>
              <w:ind w:left="0"/>
              <w:rPr>
                <w:rFonts w:ascii="Century Gothic" w:hAnsi="Century Gothic"/>
                <w:sz w:val="20"/>
                <w:szCs w:val="20"/>
              </w:rPr>
            </w:pPr>
          </w:p>
          <w:p w:rsidR="00DB7B46" w:rsidRDefault="00DB7B46" w:rsidP="00AC6821">
            <w:pPr>
              <w:pStyle w:val="TableParagraph"/>
              <w:ind w:left="0"/>
              <w:rPr>
                <w:rFonts w:ascii="Century Gothic" w:hAnsi="Century Gothic"/>
                <w:sz w:val="20"/>
                <w:szCs w:val="20"/>
              </w:rPr>
            </w:pPr>
          </w:p>
          <w:p w:rsidR="00D90208" w:rsidRDefault="00D90208" w:rsidP="00AC6821">
            <w:pPr>
              <w:pStyle w:val="TableParagraph"/>
              <w:ind w:left="0"/>
              <w:rPr>
                <w:rFonts w:ascii="Century Gothic" w:hAnsi="Century Gothic"/>
                <w:sz w:val="20"/>
                <w:szCs w:val="20"/>
              </w:rPr>
            </w:pPr>
          </w:p>
          <w:p w:rsidR="00D90208" w:rsidRDefault="00D90208" w:rsidP="00AC6821">
            <w:pPr>
              <w:pStyle w:val="TableParagraph"/>
              <w:ind w:left="0"/>
              <w:rPr>
                <w:rFonts w:ascii="Century Gothic" w:hAnsi="Century Gothic"/>
                <w:sz w:val="20"/>
                <w:szCs w:val="20"/>
              </w:rPr>
            </w:pPr>
          </w:p>
          <w:p w:rsidR="00D90208" w:rsidRDefault="00D90208" w:rsidP="00AC6821">
            <w:pPr>
              <w:pStyle w:val="TableParagraph"/>
              <w:ind w:left="0"/>
              <w:rPr>
                <w:rFonts w:ascii="Century Gothic" w:hAnsi="Century Gothic"/>
                <w:sz w:val="20"/>
                <w:szCs w:val="20"/>
              </w:rPr>
            </w:pPr>
          </w:p>
          <w:p w:rsidR="00D90208" w:rsidRDefault="00D90208" w:rsidP="00AC6821">
            <w:pPr>
              <w:pStyle w:val="TableParagraph"/>
              <w:ind w:left="0"/>
              <w:rPr>
                <w:rFonts w:ascii="Century Gothic" w:hAnsi="Century Gothic"/>
                <w:sz w:val="20"/>
                <w:szCs w:val="20"/>
              </w:rPr>
            </w:pPr>
          </w:p>
          <w:p w:rsidR="00D90208" w:rsidRDefault="00D90208" w:rsidP="00AC6821">
            <w:pPr>
              <w:pStyle w:val="TableParagraph"/>
              <w:ind w:left="0"/>
              <w:rPr>
                <w:rFonts w:ascii="Century Gothic" w:hAnsi="Century Gothic"/>
                <w:sz w:val="20"/>
                <w:szCs w:val="20"/>
              </w:rPr>
            </w:pPr>
          </w:p>
          <w:p w:rsidR="00D90208" w:rsidRDefault="00D90208" w:rsidP="00AC6821">
            <w:pPr>
              <w:pStyle w:val="TableParagraph"/>
              <w:ind w:left="0"/>
              <w:rPr>
                <w:rFonts w:ascii="Century Gothic" w:hAnsi="Century Gothic"/>
                <w:sz w:val="20"/>
                <w:szCs w:val="20"/>
              </w:rPr>
            </w:pPr>
          </w:p>
          <w:p w:rsidR="00D90208" w:rsidRDefault="00D90208" w:rsidP="00AC6821">
            <w:pPr>
              <w:pStyle w:val="TableParagraph"/>
              <w:ind w:left="0"/>
              <w:rPr>
                <w:rFonts w:ascii="Century Gothic" w:hAnsi="Century Gothic"/>
                <w:sz w:val="20"/>
                <w:szCs w:val="20"/>
              </w:rPr>
            </w:pPr>
          </w:p>
          <w:p w:rsidR="00D90208" w:rsidRDefault="00D90208" w:rsidP="00AC6821">
            <w:pPr>
              <w:pStyle w:val="TableParagraph"/>
              <w:ind w:left="0"/>
              <w:rPr>
                <w:rFonts w:ascii="Century Gothic" w:hAnsi="Century Gothic"/>
                <w:sz w:val="20"/>
                <w:szCs w:val="20"/>
              </w:rPr>
            </w:pPr>
          </w:p>
          <w:p w:rsidR="00D90208" w:rsidRDefault="00D90208" w:rsidP="00AC6821">
            <w:pPr>
              <w:pStyle w:val="TableParagraph"/>
              <w:ind w:left="0"/>
              <w:rPr>
                <w:rFonts w:ascii="Century Gothic" w:hAnsi="Century Gothic"/>
                <w:sz w:val="20"/>
                <w:szCs w:val="20"/>
              </w:rPr>
            </w:pPr>
          </w:p>
          <w:p w:rsidR="00D90208" w:rsidRDefault="00DB7B46" w:rsidP="00AC6821">
            <w:pPr>
              <w:pStyle w:val="TableParagraph"/>
              <w:ind w:left="0"/>
              <w:rPr>
                <w:rFonts w:ascii="Century Gothic" w:hAnsi="Century Gothic"/>
                <w:sz w:val="20"/>
                <w:szCs w:val="20"/>
              </w:rPr>
            </w:pPr>
            <w:r>
              <w:rPr>
                <w:rFonts w:ascii="Century Gothic" w:hAnsi="Century Gothic"/>
                <w:sz w:val="20"/>
                <w:szCs w:val="20"/>
              </w:rPr>
              <w:t>Swimming (Ks2) – offered to Year 4 as part of ‘catch up curriculum’ and this class missing out (</w:t>
            </w:r>
            <w:proofErr w:type="spellStart"/>
            <w:r>
              <w:rPr>
                <w:rFonts w:ascii="Century Gothic" w:hAnsi="Century Gothic"/>
                <w:sz w:val="20"/>
                <w:szCs w:val="20"/>
              </w:rPr>
              <w:t>Covid</w:t>
            </w:r>
            <w:proofErr w:type="spellEnd"/>
            <w:r>
              <w:rPr>
                <w:rFonts w:ascii="Century Gothic" w:hAnsi="Century Gothic"/>
                <w:sz w:val="20"/>
                <w:szCs w:val="20"/>
              </w:rPr>
              <w:t xml:space="preserve"> year)</w:t>
            </w:r>
          </w:p>
          <w:p w:rsidR="003963FD" w:rsidRDefault="003963FD" w:rsidP="00AC6821">
            <w:pPr>
              <w:pStyle w:val="TableParagraph"/>
              <w:ind w:left="0"/>
              <w:rPr>
                <w:rFonts w:ascii="Century Gothic" w:hAnsi="Century Gothic"/>
                <w:sz w:val="20"/>
                <w:szCs w:val="20"/>
              </w:rPr>
            </w:pPr>
          </w:p>
          <w:p w:rsidR="00D55111" w:rsidRDefault="00D55111" w:rsidP="00AC6821">
            <w:pPr>
              <w:pStyle w:val="TableParagraph"/>
              <w:ind w:left="0"/>
              <w:rPr>
                <w:rFonts w:ascii="Century Gothic" w:hAnsi="Century Gothic"/>
                <w:sz w:val="20"/>
                <w:szCs w:val="20"/>
              </w:rPr>
            </w:pPr>
            <w:r>
              <w:rPr>
                <w:rFonts w:ascii="Century Gothic" w:hAnsi="Century Gothic"/>
                <w:sz w:val="20"/>
                <w:szCs w:val="20"/>
              </w:rPr>
              <w:t>Swimming (all of KS2)</w:t>
            </w:r>
          </w:p>
          <w:p w:rsidR="003963FD" w:rsidRDefault="003963FD" w:rsidP="00AC6821">
            <w:pPr>
              <w:pStyle w:val="TableParagraph"/>
              <w:ind w:left="0"/>
              <w:rPr>
                <w:rFonts w:ascii="Century Gothic" w:hAnsi="Century Gothic"/>
                <w:sz w:val="20"/>
                <w:szCs w:val="20"/>
              </w:rPr>
            </w:pPr>
          </w:p>
          <w:p w:rsidR="003963FD" w:rsidRDefault="003963FD" w:rsidP="00AC6821">
            <w:pPr>
              <w:pStyle w:val="TableParagraph"/>
              <w:ind w:left="0"/>
              <w:rPr>
                <w:rFonts w:ascii="Century Gothic" w:hAnsi="Century Gothic"/>
                <w:sz w:val="20"/>
                <w:szCs w:val="20"/>
              </w:rPr>
            </w:pPr>
          </w:p>
          <w:p w:rsidR="003963FD" w:rsidRDefault="003963FD" w:rsidP="00AC6821">
            <w:pPr>
              <w:pStyle w:val="TableParagraph"/>
              <w:ind w:left="0"/>
              <w:rPr>
                <w:rFonts w:ascii="Century Gothic" w:hAnsi="Century Gothic"/>
                <w:sz w:val="20"/>
                <w:szCs w:val="20"/>
              </w:rPr>
            </w:pPr>
          </w:p>
          <w:p w:rsidR="003963FD" w:rsidRDefault="003963FD" w:rsidP="00AC6821">
            <w:pPr>
              <w:pStyle w:val="TableParagraph"/>
              <w:ind w:left="0"/>
              <w:rPr>
                <w:rFonts w:ascii="Century Gothic" w:hAnsi="Century Gothic"/>
                <w:sz w:val="20"/>
                <w:szCs w:val="20"/>
              </w:rPr>
            </w:pPr>
          </w:p>
          <w:p w:rsidR="003963FD" w:rsidRDefault="003963FD" w:rsidP="00AC6821">
            <w:pPr>
              <w:pStyle w:val="TableParagraph"/>
              <w:ind w:left="0"/>
              <w:rPr>
                <w:rFonts w:ascii="Century Gothic" w:hAnsi="Century Gothic"/>
                <w:sz w:val="20"/>
                <w:szCs w:val="20"/>
              </w:rPr>
            </w:pPr>
            <w:r>
              <w:rPr>
                <w:rFonts w:ascii="Century Gothic" w:hAnsi="Century Gothic"/>
                <w:sz w:val="20"/>
                <w:szCs w:val="20"/>
              </w:rPr>
              <w:t>Equipment for EYFS change in framework</w:t>
            </w:r>
          </w:p>
          <w:p w:rsidR="00D90208" w:rsidRDefault="00D90208" w:rsidP="00AC6821">
            <w:pPr>
              <w:pStyle w:val="TableParagraph"/>
              <w:ind w:left="0"/>
              <w:rPr>
                <w:rFonts w:ascii="Century Gothic" w:hAnsi="Century Gothic"/>
                <w:sz w:val="20"/>
                <w:szCs w:val="20"/>
              </w:rPr>
            </w:pPr>
          </w:p>
          <w:p w:rsidR="00D90208" w:rsidRDefault="00D90208" w:rsidP="00AC6821">
            <w:pPr>
              <w:pStyle w:val="TableParagraph"/>
              <w:ind w:left="0"/>
              <w:rPr>
                <w:rFonts w:ascii="Century Gothic" w:hAnsi="Century Gothic"/>
                <w:sz w:val="20"/>
                <w:szCs w:val="20"/>
              </w:rPr>
            </w:pPr>
          </w:p>
          <w:p w:rsidR="00D90208" w:rsidRPr="00AC6821" w:rsidRDefault="00D90208" w:rsidP="00AC6821">
            <w:pPr>
              <w:pStyle w:val="TableParagraph"/>
              <w:ind w:left="0"/>
              <w:rPr>
                <w:rFonts w:ascii="Century Gothic" w:hAnsi="Century Gothic"/>
                <w:sz w:val="20"/>
                <w:szCs w:val="20"/>
              </w:rPr>
            </w:pPr>
          </w:p>
        </w:tc>
        <w:tc>
          <w:tcPr>
            <w:tcW w:w="3600" w:type="dxa"/>
            <w:tcBorders>
              <w:bottom w:val="single" w:sz="12" w:space="0" w:color="231F20"/>
            </w:tcBorders>
          </w:tcPr>
          <w:p w:rsidR="00E87370" w:rsidRPr="00AC6821" w:rsidRDefault="00AC6821">
            <w:pPr>
              <w:pStyle w:val="TableParagraph"/>
              <w:ind w:left="0"/>
              <w:rPr>
                <w:rFonts w:ascii="Century Gothic" w:hAnsi="Century Gothic"/>
                <w:sz w:val="20"/>
                <w:szCs w:val="20"/>
              </w:rPr>
            </w:pPr>
            <w:r w:rsidRPr="00AC6821">
              <w:rPr>
                <w:rFonts w:ascii="Century Gothic" w:hAnsi="Century Gothic"/>
                <w:sz w:val="20"/>
                <w:szCs w:val="20"/>
              </w:rPr>
              <w:lastRenderedPageBreak/>
              <w:t>Development of playground equipment and playtime leaders so that there is a variety of activities for a range of children (age ranges) to participate in</w:t>
            </w:r>
          </w:p>
          <w:p w:rsidR="00AC6821" w:rsidRPr="00AC6821" w:rsidRDefault="00AC6821">
            <w:pPr>
              <w:pStyle w:val="TableParagraph"/>
              <w:ind w:left="0"/>
              <w:rPr>
                <w:rFonts w:ascii="Century Gothic" w:hAnsi="Century Gothic"/>
                <w:sz w:val="20"/>
                <w:szCs w:val="20"/>
              </w:rPr>
            </w:pPr>
          </w:p>
          <w:p w:rsidR="00AC6821" w:rsidRPr="00DB7B46" w:rsidRDefault="00AC6821">
            <w:pPr>
              <w:pStyle w:val="TableParagraph"/>
              <w:ind w:left="0"/>
              <w:rPr>
                <w:rFonts w:ascii="Century Gothic" w:hAnsi="Century Gothic"/>
                <w:color w:val="E99417"/>
                <w:sz w:val="20"/>
                <w:szCs w:val="20"/>
              </w:rPr>
            </w:pPr>
            <w:r w:rsidRPr="00DB7B46">
              <w:rPr>
                <w:rFonts w:ascii="Century Gothic" w:hAnsi="Century Gothic"/>
                <w:color w:val="E99417"/>
                <w:sz w:val="20"/>
                <w:szCs w:val="20"/>
              </w:rPr>
              <w:t>Ensure that playtime leaders and Sports leaders are helping during lunch and break times – running clubs, activities and leading warm ups/ stretches/ cool downs for example (in a club too)</w:t>
            </w:r>
            <w:r w:rsidR="00DB7B46" w:rsidRPr="00DB7B46">
              <w:rPr>
                <w:rFonts w:ascii="Century Gothic" w:hAnsi="Century Gothic"/>
                <w:color w:val="E99417"/>
                <w:sz w:val="20"/>
                <w:szCs w:val="20"/>
              </w:rPr>
              <w:t xml:space="preserve"> – playtime leader training to be introduced</w:t>
            </w:r>
          </w:p>
          <w:p w:rsidR="00AC6821" w:rsidRPr="00AC6821" w:rsidRDefault="00AC6821">
            <w:pPr>
              <w:pStyle w:val="TableParagraph"/>
              <w:ind w:left="0"/>
              <w:rPr>
                <w:rFonts w:ascii="Century Gothic" w:hAnsi="Century Gothic"/>
                <w:sz w:val="20"/>
                <w:szCs w:val="20"/>
              </w:rPr>
            </w:pPr>
          </w:p>
          <w:p w:rsidR="00AC6821" w:rsidRPr="00DB7B46" w:rsidRDefault="00AC6821">
            <w:pPr>
              <w:pStyle w:val="TableParagraph"/>
              <w:ind w:left="0"/>
              <w:rPr>
                <w:rFonts w:ascii="Century Gothic" w:hAnsi="Century Gothic"/>
                <w:color w:val="FFC000"/>
                <w:sz w:val="20"/>
                <w:szCs w:val="20"/>
              </w:rPr>
            </w:pPr>
            <w:r w:rsidRPr="00DB7B46">
              <w:rPr>
                <w:rFonts w:ascii="Century Gothic" w:hAnsi="Century Gothic"/>
                <w:color w:val="FFC000"/>
                <w:sz w:val="20"/>
                <w:szCs w:val="20"/>
              </w:rPr>
              <w:t>Skip2bfit clubs to continue</w:t>
            </w:r>
            <w:r w:rsidR="00DB7B46" w:rsidRPr="00DB7B46">
              <w:rPr>
                <w:rFonts w:ascii="Century Gothic" w:hAnsi="Century Gothic"/>
                <w:color w:val="FFC000"/>
                <w:sz w:val="20"/>
                <w:szCs w:val="20"/>
              </w:rPr>
              <w:t xml:space="preserve"> and new clubs to be introduced with Aspire coaching (x3 times a week)</w:t>
            </w:r>
          </w:p>
          <w:p w:rsidR="00AC6821" w:rsidRPr="00AC6821" w:rsidRDefault="00AC6821">
            <w:pPr>
              <w:pStyle w:val="TableParagraph"/>
              <w:ind w:left="0"/>
              <w:rPr>
                <w:rFonts w:ascii="Century Gothic" w:hAnsi="Century Gothic"/>
                <w:sz w:val="20"/>
                <w:szCs w:val="20"/>
              </w:rPr>
            </w:pPr>
          </w:p>
          <w:p w:rsidR="00AC6821" w:rsidRDefault="00AC6821">
            <w:pPr>
              <w:pStyle w:val="TableParagraph"/>
              <w:ind w:left="0"/>
              <w:rPr>
                <w:rFonts w:ascii="Century Gothic" w:hAnsi="Century Gothic"/>
                <w:sz w:val="20"/>
                <w:szCs w:val="20"/>
              </w:rPr>
            </w:pPr>
          </w:p>
          <w:p w:rsidR="00AC6821" w:rsidRDefault="00AC6821">
            <w:pPr>
              <w:pStyle w:val="TableParagraph"/>
              <w:ind w:left="0"/>
              <w:rPr>
                <w:rFonts w:ascii="Century Gothic" w:hAnsi="Century Gothic"/>
                <w:sz w:val="20"/>
                <w:szCs w:val="20"/>
              </w:rPr>
            </w:pPr>
          </w:p>
          <w:p w:rsidR="00AC6821" w:rsidRPr="00AC6821" w:rsidRDefault="00AC6821">
            <w:pPr>
              <w:pStyle w:val="TableParagraph"/>
              <w:ind w:left="0"/>
              <w:rPr>
                <w:rFonts w:ascii="Century Gothic" w:hAnsi="Century Gothic"/>
                <w:sz w:val="20"/>
                <w:szCs w:val="20"/>
              </w:rPr>
            </w:pPr>
            <w:r w:rsidRPr="00AC6821">
              <w:rPr>
                <w:rFonts w:ascii="Century Gothic" w:hAnsi="Century Gothic"/>
                <w:sz w:val="20"/>
                <w:szCs w:val="20"/>
              </w:rPr>
              <w:t>Setting up Change4Life club to target less active children and invite children that are less active with the intention to pay for their attendance in the first instance</w:t>
            </w:r>
          </w:p>
          <w:p w:rsidR="00AC6821" w:rsidRDefault="00AC6821">
            <w:pPr>
              <w:pStyle w:val="TableParagraph"/>
              <w:ind w:left="0"/>
              <w:rPr>
                <w:rFonts w:ascii="Times New Roman"/>
                <w:sz w:val="24"/>
              </w:rPr>
            </w:pPr>
          </w:p>
          <w:p w:rsidR="00DB7B46" w:rsidRDefault="00DB7B46">
            <w:pPr>
              <w:pStyle w:val="TableParagraph"/>
              <w:ind w:left="0"/>
              <w:rPr>
                <w:rFonts w:ascii="Times New Roman"/>
                <w:sz w:val="24"/>
              </w:rPr>
            </w:pPr>
          </w:p>
          <w:p w:rsidR="00DB7B46" w:rsidRDefault="00DB7B46">
            <w:pPr>
              <w:pStyle w:val="TableParagraph"/>
              <w:ind w:left="0"/>
              <w:rPr>
                <w:rFonts w:ascii="Times New Roman"/>
                <w:sz w:val="24"/>
              </w:rPr>
            </w:pPr>
          </w:p>
          <w:p w:rsidR="00DB7B46" w:rsidRDefault="00DB7B46">
            <w:pPr>
              <w:pStyle w:val="TableParagraph"/>
              <w:ind w:left="0"/>
              <w:rPr>
                <w:rFonts w:ascii="Times New Roman"/>
                <w:sz w:val="24"/>
              </w:rPr>
            </w:pPr>
          </w:p>
          <w:p w:rsidR="00DB7B46" w:rsidRDefault="00DB7B46">
            <w:pPr>
              <w:pStyle w:val="TableParagraph"/>
              <w:ind w:left="0"/>
              <w:rPr>
                <w:rFonts w:ascii="Times New Roman"/>
                <w:sz w:val="24"/>
              </w:rPr>
            </w:pPr>
          </w:p>
          <w:p w:rsidR="00DB7B46" w:rsidRDefault="00DB7B46">
            <w:pPr>
              <w:pStyle w:val="TableParagraph"/>
              <w:ind w:left="0"/>
              <w:rPr>
                <w:rFonts w:ascii="Times New Roman"/>
                <w:sz w:val="24"/>
              </w:rPr>
            </w:pPr>
          </w:p>
          <w:p w:rsidR="00DB7B46" w:rsidRDefault="00DB7B46">
            <w:pPr>
              <w:pStyle w:val="TableParagraph"/>
              <w:ind w:left="0"/>
              <w:rPr>
                <w:rFonts w:ascii="Times New Roman"/>
                <w:sz w:val="24"/>
              </w:rPr>
            </w:pPr>
          </w:p>
          <w:p w:rsidR="00DB7B46" w:rsidRDefault="00DB7B46">
            <w:pPr>
              <w:pStyle w:val="TableParagraph"/>
              <w:ind w:left="0"/>
              <w:rPr>
                <w:rFonts w:ascii="Times New Roman"/>
                <w:sz w:val="24"/>
              </w:rPr>
            </w:pPr>
          </w:p>
          <w:p w:rsidR="00DB7B46" w:rsidRDefault="00DB7B46">
            <w:pPr>
              <w:pStyle w:val="TableParagraph"/>
              <w:ind w:left="0"/>
              <w:rPr>
                <w:rFonts w:ascii="Century Gothic" w:hAnsi="Century Gothic"/>
                <w:sz w:val="20"/>
                <w:szCs w:val="20"/>
              </w:rPr>
            </w:pPr>
            <w:r w:rsidRPr="00DB7B46">
              <w:rPr>
                <w:rFonts w:ascii="Century Gothic" w:hAnsi="Century Gothic"/>
                <w:sz w:val="20"/>
                <w:szCs w:val="20"/>
              </w:rPr>
              <w:t>Contact made with Herons and the children were offered half an hour sessions of swimming for 6 weeks of the term.</w:t>
            </w:r>
            <w:r>
              <w:rPr>
                <w:rFonts w:ascii="Century Gothic" w:hAnsi="Century Gothic"/>
                <w:sz w:val="20"/>
                <w:szCs w:val="20"/>
              </w:rPr>
              <w:t xml:space="preserve"> Every child in year 4 took up this offer.</w:t>
            </w: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Pr="00DB7B46" w:rsidRDefault="003963FD">
            <w:pPr>
              <w:pStyle w:val="TableParagraph"/>
              <w:ind w:left="0"/>
              <w:rPr>
                <w:rFonts w:ascii="Century Gothic" w:hAnsi="Century Gothic"/>
                <w:sz w:val="20"/>
                <w:szCs w:val="20"/>
              </w:rPr>
            </w:pPr>
            <w:r>
              <w:rPr>
                <w:rFonts w:ascii="Century Gothic" w:hAnsi="Century Gothic"/>
                <w:sz w:val="20"/>
                <w:szCs w:val="20"/>
              </w:rPr>
              <w:t>Order to be placed with Early years company to ensure that each of the early years goals can be reached with the new goals</w:t>
            </w:r>
          </w:p>
        </w:tc>
        <w:tc>
          <w:tcPr>
            <w:tcW w:w="1616" w:type="dxa"/>
            <w:tcBorders>
              <w:bottom w:val="single" w:sz="12" w:space="0" w:color="231F20"/>
            </w:tcBorders>
          </w:tcPr>
          <w:p w:rsidR="00E87370" w:rsidRDefault="00D27684">
            <w:pPr>
              <w:pStyle w:val="TableParagraph"/>
              <w:ind w:left="0"/>
              <w:rPr>
                <w:rFonts w:ascii="Century Gothic" w:hAnsi="Century Gothic"/>
                <w:sz w:val="12"/>
                <w:szCs w:val="12"/>
              </w:rPr>
            </w:pPr>
            <w:r>
              <w:rPr>
                <w:rFonts w:ascii="Century Gothic" w:hAnsi="Century Gothic"/>
                <w:sz w:val="20"/>
                <w:szCs w:val="20"/>
              </w:rPr>
              <w:lastRenderedPageBreak/>
              <w:t xml:space="preserve">£44 </w:t>
            </w:r>
            <w:r w:rsidRPr="00D27684">
              <w:rPr>
                <w:rFonts w:ascii="Century Gothic" w:hAnsi="Century Gothic"/>
                <w:sz w:val="12"/>
                <w:szCs w:val="12"/>
              </w:rPr>
              <w:t>(holdall)</w:t>
            </w:r>
          </w:p>
          <w:p w:rsidR="00DB7B46" w:rsidRDefault="00DB7B46">
            <w:pPr>
              <w:pStyle w:val="TableParagraph"/>
              <w:ind w:left="0"/>
              <w:rPr>
                <w:rFonts w:ascii="Century Gothic" w:hAnsi="Century Gothic"/>
                <w:sz w:val="12"/>
                <w:szCs w:val="12"/>
              </w:rPr>
            </w:pPr>
          </w:p>
          <w:p w:rsidR="00DB7B46" w:rsidRPr="00D55111" w:rsidRDefault="00DB7B46">
            <w:pPr>
              <w:pStyle w:val="TableParagraph"/>
              <w:ind w:left="0"/>
              <w:rPr>
                <w:rFonts w:ascii="Century Gothic" w:hAnsi="Century Gothic"/>
                <w:sz w:val="12"/>
                <w:szCs w:val="12"/>
              </w:rPr>
            </w:pPr>
          </w:p>
          <w:p w:rsidR="00DB7B46" w:rsidRPr="00D55111" w:rsidRDefault="00DB7B46">
            <w:pPr>
              <w:pStyle w:val="TableParagraph"/>
              <w:ind w:left="0"/>
              <w:rPr>
                <w:rFonts w:ascii="Century Gothic" w:hAnsi="Century Gothic"/>
                <w:b/>
                <w:color w:val="FF0000"/>
                <w:sz w:val="12"/>
                <w:szCs w:val="12"/>
              </w:rPr>
            </w:pPr>
            <w:r w:rsidRPr="00D55111">
              <w:rPr>
                <w:rFonts w:ascii="Century Gothic" w:hAnsi="Century Gothic"/>
                <w:b/>
                <w:color w:val="FF0000"/>
                <w:sz w:val="12"/>
                <w:szCs w:val="12"/>
              </w:rPr>
              <w:t>Playground storage £</w:t>
            </w: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r w:rsidRPr="00D55111">
              <w:rPr>
                <w:rFonts w:ascii="Century Gothic" w:hAnsi="Century Gothic"/>
                <w:b/>
                <w:color w:val="FF0000"/>
                <w:sz w:val="12"/>
                <w:szCs w:val="12"/>
              </w:rPr>
              <w:t>Training £</w:t>
            </w: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b/>
                <w:color w:val="FF0000"/>
                <w:sz w:val="12"/>
                <w:szCs w:val="12"/>
              </w:rPr>
            </w:pPr>
          </w:p>
          <w:p w:rsidR="00DB7B46" w:rsidRPr="00D55111" w:rsidRDefault="00DB7B46">
            <w:pPr>
              <w:pStyle w:val="TableParagraph"/>
              <w:ind w:left="0"/>
              <w:rPr>
                <w:rFonts w:ascii="Century Gothic" w:hAnsi="Century Gothic"/>
                <w:sz w:val="16"/>
                <w:szCs w:val="16"/>
              </w:rPr>
            </w:pPr>
            <w:r w:rsidRPr="00D55111">
              <w:rPr>
                <w:rFonts w:ascii="Century Gothic" w:hAnsi="Century Gothic"/>
                <w:sz w:val="16"/>
                <w:szCs w:val="16"/>
              </w:rPr>
              <w:t>£700</w:t>
            </w:r>
          </w:p>
          <w:p w:rsidR="003963FD" w:rsidRPr="00D55111" w:rsidRDefault="003963FD">
            <w:pPr>
              <w:pStyle w:val="TableParagraph"/>
              <w:ind w:left="0"/>
              <w:rPr>
                <w:rFonts w:ascii="Century Gothic" w:hAnsi="Century Gothic"/>
                <w:sz w:val="16"/>
                <w:szCs w:val="16"/>
              </w:rPr>
            </w:pPr>
          </w:p>
          <w:p w:rsidR="00D55111" w:rsidRPr="00D55111" w:rsidRDefault="00D55111">
            <w:pPr>
              <w:pStyle w:val="TableParagraph"/>
              <w:ind w:left="0"/>
              <w:rPr>
                <w:rFonts w:ascii="Century Gothic" w:hAnsi="Century Gothic"/>
                <w:sz w:val="16"/>
                <w:szCs w:val="16"/>
              </w:rPr>
            </w:pPr>
          </w:p>
          <w:p w:rsidR="00D55111" w:rsidRPr="00D55111" w:rsidRDefault="00D55111">
            <w:pPr>
              <w:pStyle w:val="TableParagraph"/>
              <w:ind w:left="0"/>
              <w:rPr>
                <w:rFonts w:ascii="Century Gothic" w:hAnsi="Century Gothic"/>
                <w:sz w:val="16"/>
                <w:szCs w:val="16"/>
              </w:rPr>
            </w:pPr>
          </w:p>
          <w:p w:rsidR="00D55111" w:rsidRPr="00D55111" w:rsidRDefault="00D55111">
            <w:pPr>
              <w:pStyle w:val="TableParagraph"/>
              <w:ind w:left="0"/>
              <w:rPr>
                <w:rFonts w:ascii="Century Gothic" w:hAnsi="Century Gothic"/>
                <w:sz w:val="16"/>
                <w:szCs w:val="16"/>
              </w:rPr>
            </w:pPr>
          </w:p>
          <w:p w:rsidR="00D55111" w:rsidRPr="00D55111" w:rsidRDefault="00D55111">
            <w:pPr>
              <w:pStyle w:val="TableParagraph"/>
              <w:ind w:left="0"/>
              <w:rPr>
                <w:rFonts w:ascii="Century Gothic" w:hAnsi="Century Gothic"/>
                <w:sz w:val="16"/>
                <w:szCs w:val="16"/>
              </w:rPr>
            </w:pPr>
          </w:p>
          <w:p w:rsidR="00D55111" w:rsidRPr="00D55111" w:rsidRDefault="00D55111">
            <w:pPr>
              <w:pStyle w:val="TableParagraph"/>
              <w:ind w:left="0"/>
              <w:rPr>
                <w:rFonts w:ascii="Century Gothic" w:hAnsi="Century Gothic"/>
                <w:sz w:val="16"/>
                <w:szCs w:val="16"/>
              </w:rPr>
            </w:pPr>
            <w:r w:rsidRPr="00D55111">
              <w:rPr>
                <w:rFonts w:ascii="Century Gothic" w:hAnsi="Century Gothic"/>
                <w:sz w:val="16"/>
                <w:szCs w:val="16"/>
              </w:rPr>
              <w:t>£4,500</w:t>
            </w:r>
          </w:p>
          <w:p w:rsidR="003963FD" w:rsidRPr="00D55111" w:rsidRDefault="003963FD">
            <w:pPr>
              <w:pStyle w:val="TableParagraph"/>
              <w:ind w:left="0"/>
              <w:rPr>
                <w:rFonts w:ascii="Century Gothic" w:hAnsi="Century Gothic"/>
                <w:sz w:val="16"/>
                <w:szCs w:val="16"/>
              </w:rPr>
            </w:pPr>
          </w:p>
          <w:p w:rsidR="003963FD" w:rsidRPr="00D55111" w:rsidRDefault="003963FD">
            <w:pPr>
              <w:pStyle w:val="TableParagraph"/>
              <w:ind w:left="0"/>
              <w:rPr>
                <w:rFonts w:ascii="Century Gothic" w:hAnsi="Century Gothic"/>
                <w:sz w:val="16"/>
                <w:szCs w:val="16"/>
              </w:rPr>
            </w:pPr>
          </w:p>
          <w:p w:rsidR="003963FD" w:rsidRPr="00D55111" w:rsidRDefault="003963FD">
            <w:pPr>
              <w:pStyle w:val="TableParagraph"/>
              <w:ind w:left="0"/>
              <w:rPr>
                <w:rFonts w:ascii="Century Gothic" w:hAnsi="Century Gothic"/>
                <w:sz w:val="16"/>
                <w:szCs w:val="16"/>
              </w:rPr>
            </w:pPr>
          </w:p>
          <w:p w:rsidR="003963FD" w:rsidRPr="00DB7B46" w:rsidRDefault="003963FD">
            <w:pPr>
              <w:pStyle w:val="TableParagraph"/>
              <w:ind w:left="0"/>
              <w:rPr>
                <w:rFonts w:ascii="Century Gothic" w:hAnsi="Century Gothic"/>
                <w:sz w:val="16"/>
                <w:szCs w:val="16"/>
              </w:rPr>
            </w:pPr>
            <w:r w:rsidRPr="00D55111">
              <w:rPr>
                <w:rFonts w:ascii="Century Gothic" w:hAnsi="Century Gothic"/>
                <w:sz w:val="16"/>
                <w:szCs w:val="16"/>
              </w:rPr>
              <w:t>£3,985.22</w:t>
            </w:r>
          </w:p>
        </w:tc>
        <w:tc>
          <w:tcPr>
            <w:tcW w:w="3307" w:type="dxa"/>
            <w:tcBorders>
              <w:bottom w:val="single" w:sz="12" w:space="0" w:color="231F20"/>
            </w:tcBorders>
          </w:tcPr>
          <w:p w:rsidR="00E87370" w:rsidRPr="00AC6821" w:rsidRDefault="00AC6821">
            <w:pPr>
              <w:pStyle w:val="TableParagraph"/>
              <w:ind w:left="0"/>
              <w:rPr>
                <w:rFonts w:ascii="Century Gothic" w:hAnsi="Century Gothic"/>
                <w:sz w:val="20"/>
                <w:szCs w:val="20"/>
              </w:rPr>
            </w:pPr>
            <w:r w:rsidRPr="00AC6821">
              <w:rPr>
                <w:rFonts w:ascii="Century Gothic" w:hAnsi="Century Gothic"/>
                <w:sz w:val="20"/>
                <w:szCs w:val="20"/>
              </w:rPr>
              <w:lastRenderedPageBreak/>
              <w:t>More active playtimes across the range of year groups (including EYFS)</w:t>
            </w:r>
          </w:p>
          <w:p w:rsidR="00AC6821" w:rsidRPr="00AC6821" w:rsidRDefault="00AC6821">
            <w:pPr>
              <w:pStyle w:val="TableParagraph"/>
              <w:ind w:left="0"/>
              <w:rPr>
                <w:rFonts w:ascii="Century Gothic" w:hAnsi="Century Gothic"/>
                <w:sz w:val="20"/>
                <w:szCs w:val="20"/>
              </w:rPr>
            </w:pPr>
            <w:r w:rsidRPr="00AC6821">
              <w:rPr>
                <w:rFonts w:ascii="Century Gothic" w:hAnsi="Century Gothic"/>
                <w:sz w:val="20"/>
                <w:szCs w:val="20"/>
              </w:rPr>
              <w:t>Enriched lunchtimes with more children taking part in sporting activities</w:t>
            </w:r>
          </w:p>
          <w:p w:rsidR="00AC6821" w:rsidRPr="00AC6821" w:rsidRDefault="00AC6821">
            <w:pPr>
              <w:pStyle w:val="TableParagraph"/>
              <w:ind w:left="0"/>
              <w:rPr>
                <w:rFonts w:ascii="Century Gothic" w:hAnsi="Century Gothic"/>
                <w:sz w:val="20"/>
                <w:szCs w:val="20"/>
              </w:rPr>
            </w:pPr>
            <w:r w:rsidRPr="00AC6821">
              <w:rPr>
                <w:rFonts w:ascii="Century Gothic" w:hAnsi="Century Gothic"/>
                <w:sz w:val="20"/>
                <w:szCs w:val="20"/>
              </w:rPr>
              <w:t xml:space="preserve">Varied programme of sporting for break/ lunchtimes within year group bubbles </w:t>
            </w:r>
          </w:p>
          <w:p w:rsidR="00AC6821" w:rsidRPr="00AC6821" w:rsidRDefault="00AC6821">
            <w:pPr>
              <w:pStyle w:val="TableParagraph"/>
              <w:ind w:left="0"/>
              <w:rPr>
                <w:rFonts w:ascii="Century Gothic" w:hAnsi="Century Gothic"/>
                <w:sz w:val="20"/>
                <w:szCs w:val="20"/>
              </w:rPr>
            </w:pPr>
            <w:r>
              <w:rPr>
                <w:rFonts w:ascii="Century Gothic" w:hAnsi="Century Gothic"/>
                <w:sz w:val="20"/>
                <w:szCs w:val="20"/>
              </w:rPr>
              <w:t>Enhanced enjoyment of physical activity, teamwork skills and resilience developed</w:t>
            </w:r>
          </w:p>
          <w:p w:rsidR="00AC6821" w:rsidRDefault="00AC6821">
            <w:pPr>
              <w:pStyle w:val="TableParagraph"/>
              <w:ind w:left="0"/>
              <w:rPr>
                <w:rFonts w:ascii="Century Gothic" w:hAnsi="Century Gothic"/>
                <w:sz w:val="16"/>
                <w:szCs w:val="16"/>
              </w:rPr>
            </w:pPr>
            <w:r>
              <w:rPr>
                <w:rFonts w:ascii="Century Gothic" w:hAnsi="Century Gothic"/>
                <w:sz w:val="20"/>
                <w:szCs w:val="20"/>
              </w:rPr>
              <w:t xml:space="preserve">Relationships between lower and upper years increased through buddy encouragement system </w:t>
            </w:r>
            <w:r w:rsidRPr="00AC6821">
              <w:rPr>
                <w:rFonts w:ascii="Century Gothic" w:hAnsi="Century Gothic"/>
                <w:sz w:val="16"/>
                <w:szCs w:val="16"/>
              </w:rPr>
              <w:t xml:space="preserve">(with daily mile, </w:t>
            </w:r>
            <w:proofErr w:type="spellStart"/>
            <w:r w:rsidRPr="00AC6821">
              <w:rPr>
                <w:rFonts w:ascii="Century Gothic" w:hAnsi="Century Gothic"/>
                <w:sz w:val="16"/>
                <w:szCs w:val="16"/>
              </w:rPr>
              <w:t>covid</w:t>
            </w:r>
            <w:proofErr w:type="spellEnd"/>
            <w:r w:rsidRPr="00AC6821">
              <w:rPr>
                <w:rFonts w:ascii="Century Gothic" w:hAnsi="Century Gothic"/>
                <w:sz w:val="16"/>
                <w:szCs w:val="16"/>
              </w:rPr>
              <w:t xml:space="preserve"> dependent)</w:t>
            </w:r>
          </w:p>
          <w:p w:rsidR="00AC6821" w:rsidRPr="00AC6821" w:rsidRDefault="00AC6821">
            <w:pPr>
              <w:pStyle w:val="TableParagraph"/>
              <w:ind w:left="0"/>
              <w:rPr>
                <w:rFonts w:ascii="Century Gothic" w:hAnsi="Century Gothic"/>
                <w:sz w:val="20"/>
                <w:szCs w:val="20"/>
              </w:rPr>
            </w:pPr>
          </w:p>
          <w:p w:rsidR="00AC6821" w:rsidRDefault="00AC6821">
            <w:pPr>
              <w:pStyle w:val="TableParagraph"/>
              <w:ind w:left="0"/>
              <w:rPr>
                <w:rFonts w:ascii="Century Gothic" w:hAnsi="Century Gothic"/>
                <w:sz w:val="20"/>
                <w:szCs w:val="20"/>
              </w:rPr>
            </w:pPr>
            <w:r w:rsidRPr="00AC6821">
              <w:rPr>
                <w:rFonts w:ascii="Century Gothic" w:hAnsi="Century Gothic"/>
                <w:sz w:val="20"/>
                <w:szCs w:val="20"/>
              </w:rPr>
              <w:t>Change4Life club helping to target ch</w:t>
            </w:r>
            <w:r w:rsidR="00D35FC9">
              <w:rPr>
                <w:rFonts w:ascii="Century Gothic" w:hAnsi="Century Gothic"/>
                <w:sz w:val="20"/>
                <w:szCs w:val="20"/>
              </w:rPr>
              <w:t>ildren but also educating parent</w:t>
            </w:r>
            <w:r w:rsidRPr="00AC6821">
              <w:rPr>
                <w:rFonts w:ascii="Century Gothic" w:hAnsi="Century Gothic"/>
                <w:sz w:val="20"/>
                <w:szCs w:val="20"/>
              </w:rPr>
              <w:t xml:space="preserve">s with children about healthy lifestyles during sports and health week. Inviting parents to attend one of the club sessions (if a morning, before school club is offered) so that </w:t>
            </w:r>
            <w:r w:rsidRPr="00AC6821">
              <w:rPr>
                <w:rFonts w:ascii="Century Gothic" w:hAnsi="Century Gothic"/>
                <w:sz w:val="20"/>
                <w:szCs w:val="20"/>
              </w:rPr>
              <w:lastRenderedPageBreak/>
              <w:t>they can see ‘healthy mind, healthy me’ approach</w:t>
            </w: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r>
              <w:rPr>
                <w:rFonts w:ascii="Century Gothic" w:hAnsi="Century Gothic"/>
                <w:sz w:val="20"/>
                <w:szCs w:val="20"/>
              </w:rPr>
              <w:t xml:space="preserve">50% more children in Year 4 confident swimmers and those that are still </w:t>
            </w:r>
            <w:proofErr w:type="spellStart"/>
            <w:r>
              <w:rPr>
                <w:rFonts w:ascii="Century Gothic" w:hAnsi="Century Gothic"/>
                <w:sz w:val="20"/>
                <w:szCs w:val="20"/>
              </w:rPr>
              <w:t>underconfident</w:t>
            </w:r>
            <w:proofErr w:type="spellEnd"/>
            <w:r>
              <w:rPr>
                <w:rFonts w:ascii="Century Gothic" w:hAnsi="Century Gothic"/>
                <w:sz w:val="20"/>
                <w:szCs w:val="20"/>
              </w:rPr>
              <w:t xml:space="preserve"> have been able to perform some form of water safety and are showing that they understand the dangers of water.</w:t>
            </w: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Times New Roman"/>
                <w:sz w:val="24"/>
              </w:rPr>
            </w:pPr>
            <w:r>
              <w:rPr>
                <w:rFonts w:ascii="Century Gothic" w:hAnsi="Century Gothic"/>
                <w:sz w:val="20"/>
                <w:szCs w:val="20"/>
              </w:rPr>
              <w:t>Safe equipment and enough for each child to benefit from this in order for each child to be given the opportunity to reach their EYFS goal under the new curriculum</w:t>
            </w:r>
          </w:p>
        </w:tc>
        <w:tc>
          <w:tcPr>
            <w:tcW w:w="3134" w:type="dxa"/>
            <w:tcBorders>
              <w:bottom w:val="single" w:sz="12" w:space="0" w:color="231F20"/>
            </w:tcBorders>
          </w:tcPr>
          <w:p w:rsidR="00E87370" w:rsidRDefault="004F6EF9">
            <w:pPr>
              <w:pStyle w:val="TableParagraph"/>
              <w:ind w:left="0"/>
              <w:rPr>
                <w:rFonts w:ascii="Century Gothic" w:hAnsi="Century Gothic"/>
                <w:sz w:val="20"/>
                <w:szCs w:val="20"/>
              </w:rPr>
            </w:pPr>
            <w:r>
              <w:rPr>
                <w:rFonts w:ascii="Century Gothic" w:hAnsi="Century Gothic"/>
                <w:sz w:val="20"/>
                <w:szCs w:val="20"/>
              </w:rPr>
              <w:lastRenderedPageBreak/>
              <w:t>Train children (each year) to become Sports leaders and playtime leaders to help develop more activities at lunchtimes (purchase of some target/ play cards to help playtime leaders with new ideas/ games)</w:t>
            </w:r>
          </w:p>
          <w:p w:rsidR="004F6EF9" w:rsidRDefault="004F6EF9">
            <w:pPr>
              <w:pStyle w:val="TableParagraph"/>
              <w:ind w:left="0"/>
              <w:rPr>
                <w:rFonts w:ascii="Century Gothic" w:hAnsi="Century Gothic"/>
                <w:sz w:val="20"/>
                <w:szCs w:val="20"/>
              </w:rPr>
            </w:pPr>
          </w:p>
          <w:p w:rsidR="004F6EF9" w:rsidRDefault="004F6EF9">
            <w:pPr>
              <w:pStyle w:val="TableParagraph"/>
              <w:ind w:left="0"/>
              <w:rPr>
                <w:rFonts w:ascii="Century Gothic" w:hAnsi="Century Gothic"/>
                <w:sz w:val="20"/>
                <w:szCs w:val="20"/>
              </w:rPr>
            </w:pPr>
            <w:r>
              <w:rPr>
                <w:rFonts w:ascii="Century Gothic" w:hAnsi="Century Gothic"/>
                <w:sz w:val="20"/>
                <w:szCs w:val="20"/>
              </w:rPr>
              <w:t>Develop use of playground into zones (especially as children will be used to this after class bubble approach to break/ lunch times)</w:t>
            </w:r>
          </w:p>
          <w:p w:rsidR="00736759" w:rsidRDefault="00736759">
            <w:pPr>
              <w:pStyle w:val="TableParagraph"/>
              <w:ind w:left="0"/>
              <w:rPr>
                <w:rFonts w:ascii="Century Gothic" w:hAnsi="Century Gothic"/>
                <w:sz w:val="20"/>
                <w:szCs w:val="20"/>
              </w:rPr>
            </w:pPr>
          </w:p>
          <w:p w:rsidR="00736759" w:rsidRDefault="00736759">
            <w:pPr>
              <w:pStyle w:val="TableParagraph"/>
              <w:ind w:left="0"/>
              <w:rPr>
                <w:rFonts w:ascii="Century Gothic" w:hAnsi="Century Gothic"/>
                <w:sz w:val="20"/>
                <w:szCs w:val="20"/>
              </w:rPr>
            </w:pPr>
            <w:r>
              <w:rPr>
                <w:rFonts w:ascii="Century Gothic" w:hAnsi="Century Gothic"/>
                <w:sz w:val="20"/>
                <w:szCs w:val="20"/>
              </w:rPr>
              <w:t xml:space="preserve">Maintain use of sports leaders/ play time leaders and ensure that they are happy to continue to coordinate this – alternative option is to have children from each class as playtime leaders during </w:t>
            </w:r>
            <w:proofErr w:type="spellStart"/>
            <w:r>
              <w:rPr>
                <w:rFonts w:ascii="Century Gothic" w:hAnsi="Century Gothic"/>
                <w:sz w:val="20"/>
                <w:szCs w:val="20"/>
              </w:rPr>
              <w:t>covid</w:t>
            </w:r>
            <w:proofErr w:type="spellEnd"/>
            <w:r>
              <w:rPr>
                <w:rFonts w:ascii="Century Gothic" w:hAnsi="Century Gothic"/>
                <w:sz w:val="20"/>
                <w:szCs w:val="20"/>
              </w:rPr>
              <w:t xml:space="preserve"> to allow for a wider selection of activities within your class and space on the playground</w:t>
            </w:r>
          </w:p>
          <w:p w:rsidR="00736759" w:rsidRDefault="00736759">
            <w:pPr>
              <w:pStyle w:val="TableParagraph"/>
              <w:ind w:left="0"/>
              <w:rPr>
                <w:rFonts w:ascii="Century Gothic" w:hAnsi="Century Gothic"/>
                <w:sz w:val="20"/>
                <w:szCs w:val="20"/>
              </w:rPr>
            </w:pPr>
          </w:p>
          <w:p w:rsidR="00736759" w:rsidRDefault="00736759">
            <w:pPr>
              <w:pStyle w:val="TableParagraph"/>
              <w:ind w:left="0"/>
              <w:rPr>
                <w:rFonts w:ascii="Century Gothic" w:hAnsi="Century Gothic"/>
                <w:sz w:val="20"/>
                <w:szCs w:val="20"/>
              </w:rPr>
            </w:pPr>
            <w:r>
              <w:rPr>
                <w:rFonts w:ascii="Century Gothic" w:hAnsi="Century Gothic"/>
                <w:sz w:val="20"/>
                <w:szCs w:val="20"/>
              </w:rPr>
              <w:t>Introduce change4life through assembly, invite parents to sporting events to keep them engaged and help with healthy living and sporting world within school.</w:t>
            </w: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roofErr w:type="spellStart"/>
            <w:r>
              <w:rPr>
                <w:rFonts w:ascii="Century Gothic" w:hAnsi="Century Gothic"/>
                <w:sz w:val="20"/>
                <w:szCs w:val="20"/>
              </w:rPr>
              <w:t>Covid</w:t>
            </w:r>
            <w:proofErr w:type="spellEnd"/>
            <w:r>
              <w:rPr>
                <w:rFonts w:ascii="Century Gothic" w:hAnsi="Century Gothic"/>
                <w:sz w:val="20"/>
                <w:szCs w:val="20"/>
              </w:rPr>
              <w:t xml:space="preserve"> ‘catch up’ system to be put in place for future year academic 21/22</w:t>
            </w: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Pr="004F6EF9" w:rsidRDefault="003963FD">
            <w:pPr>
              <w:pStyle w:val="TableParagraph"/>
              <w:ind w:left="0"/>
              <w:rPr>
                <w:rFonts w:ascii="Century Gothic" w:hAnsi="Century Gothic"/>
                <w:sz w:val="20"/>
                <w:szCs w:val="20"/>
              </w:rPr>
            </w:pPr>
            <w:r>
              <w:rPr>
                <w:rFonts w:ascii="Century Gothic" w:hAnsi="Century Gothic"/>
                <w:sz w:val="20"/>
                <w:szCs w:val="20"/>
              </w:rPr>
              <w:t>Ensure that equipment is set up safely and is ready to access – to be kept in condition for other classes (future) to use</w:t>
            </w:r>
          </w:p>
        </w:tc>
      </w:tr>
      <w:tr w:rsidR="00E87370">
        <w:trPr>
          <w:trHeight w:val="315"/>
        </w:trPr>
        <w:tc>
          <w:tcPr>
            <w:tcW w:w="12243" w:type="dxa"/>
            <w:gridSpan w:val="4"/>
            <w:vMerge w:val="restart"/>
            <w:tcBorders>
              <w:top w:val="single" w:sz="12" w:space="0" w:color="231F20"/>
            </w:tcBorders>
          </w:tcPr>
          <w:p w:rsidR="00E87370" w:rsidRDefault="00631FE3">
            <w:pPr>
              <w:pStyle w:val="TableParagraph"/>
              <w:spacing w:before="16"/>
              <w:rPr>
                <w:sz w:val="24"/>
              </w:rPr>
            </w:pPr>
            <w:r>
              <w:rPr>
                <w:b/>
                <w:color w:val="8F53A1"/>
                <w:sz w:val="24"/>
              </w:rPr>
              <w:lastRenderedPageBreak/>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trPr>
          <w:trHeight w:val="320"/>
        </w:trPr>
        <w:tc>
          <w:tcPr>
            <w:tcW w:w="12243" w:type="dxa"/>
            <w:gridSpan w:val="4"/>
            <w:vMerge/>
            <w:tcBorders>
              <w:top w:val="nil"/>
            </w:tcBorders>
          </w:tcPr>
          <w:p w:rsidR="00E87370" w:rsidRDefault="00E87370">
            <w:pPr>
              <w:rPr>
                <w:sz w:val="2"/>
                <w:szCs w:val="2"/>
              </w:rPr>
            </w:pPr>
          </w:p>
        </w:tc>
        <w:tc>
          <w:tcPr>
            <w:tcW w:w="3134" w:type="dxa"/>
          </w:tcPr>
          <w:p w:rsidR="00E87370" w:rsidRDefault="00631FE3">
            <w:pPr>
              <w:pStyle w:val="TableParagraph"/>
              <w:spacing w:before="21" w:line="279" w:lineRule="exact"/>
              <w:ind w:left="21"/>
              <w:jc w:val="center"/>
              <w:rPr>
                <w:sz w:val="24"/>
              </w:rPr>
            </w:pPr>
            <w:r>
              <w:rPr>
                <w:color w:val="231F20"/>
                <w:sz w:val="24"/>
              </w:rPr>
              <w:t>%</w:t>
            </w:r>
          </w:p>
        </w:tc>
      </w:tr>
      <w:tr w:rsidR="00E87370">
        <w:trPr>
          <w:trHeight w:val="405"/>
        </w:trPr>
        <w:tc>
          <w:tcPr>
            <w:tcW w:w="3720" w:type="dxa"/>
          </w:tcPr>
          <w:p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rsidR="00E87370" w:rsidRDefault="00631FE3">
            <w:pPr>
              <w:pStyle w:val="TableParagraph"/>
              <w:spacing w:before="21"/>
              <w:ind w:left="1781" w:right="1760"/>
              <w:jc w:val="center"/>
              <w:rPr>
                <w:b/>
                <w:sz w:val="24"/>
              </w:rPr>
            </w:pPr>
            <w:r>
              <w:rPr>
                <w:b/>
                <w:color w:val="231F20"/>
                <w:sz w:val="24"/>
              </w:rPr>
              <w:t>Implementation</w:t>
            </w:r>
          </w:p>
        </w:tc>
        <w:tc>
          <w:tcPr>
            <w:tcW w:w="3307" w:type="dxa"/>
          </w:tcPr>
          <w:p w:rsidR="00E87370" w:rsidRDefault="00631FE3">
            <w:pPr>
              <w:pStyle w:val="TableParagraph"/>
              <w:spacing w:before="21"/>
              <w:ind w:left="1288" w:right="1268"/>
              <w:jc w:val="center"/>
              <w:rPr>
                <w:b/>
                <w:sz w:val="24"/>
              </w:rPr>
            </w:pPr>
            <w:r>
              <w:rPr>
                <w:b/>
                <w:color w:val="231F20"/>
                <w:sz w:val="24"/>
              </w:rPr>
              <w:t>Impact</w:t>
            </w:r>
          </w:p>
        </w:tc>
        <w:tc>
          <w:tcPr>
            <w:tcW w:w="3134" w:type="dxa"/>
          </w:tcPr>
          <w:p w:rsidR="00E87370" w:rsidRDefault="00E87370">
            <w:pPr>
              <w:pStyle w:val="TableParagraph"/>
              <w:ind w:left="0"/>
              <w:rPr>
                <w:rFonts w:ascii="Times New Roman"/>
                <w:sz w:val="24"/>
              </w:rPr>
            </w:pPr>
          </w:p>
        </w:tc>
      </w:tr>
      <w:tr w:rsidR="00E87370">
        <w:trPr>
          <w:trHeight w:val="1472"/>
        </w:trPr>
        <w:tc>
          <w:tcPr>
            <w:tcW w:w="3720" w:type="dxa"/>
          </w:tcPr>
          <w:p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rsidR="00E87370" w:rsidRDefault="00631FE3">
            <w:pPr>
              <w:pStyle w:val="TableParagraph"/>
              <w:spacing w:line="289" w:lineRule="exact"/>
              <w:rPr>
                <w:sz w:val="24"/>
              </w:rPr>
            </w:pPr>
            <w:r>
              <w:rPr>
                <w:color w:val="231F20"/>
                <w:sz w:val="24"/>
              </w:rPr>
              <w:t>what they need to learn and to</w:t>
            </w:r>
          </w:p>
          <w:p w:rsidR="00E87370" w:rsidRDefault="00631FE3">
            <w:pPr>
              <w:pStyle w:val="TableParagraph"/>
              <w:spacing w:line="276" w:lineRule="exact"/>
              <w:rPr>
                <w:sz w:val="24"/>
              </w:rPr>
            </w:pPr>
            <w:r>
              <w:rPr>
                <w:color w:val="231F20"/>
                <w:sz w:val="24"/>
              </w:rPr>
              <w:t>consolidate through practice:</w:t>
            </w:r>
          </w:p>
        </w:tc>
        <w:tc>
          <w:tcPr>
            <w:tcW w:w="3600" w:type="dxa"/>
          </w:tcPr>
          <w:p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rsidR="00E87370" w:rsidRDefault="00631FE3">
            <w:pPr>
              <w:pStyle w:val="TableParagraph"/>
              <w:spacing w:before="26" w:line="235" w:lineRule="auto"/>
              <w:rPr>
                <w:sz w:val="24"/>
              </w:rPr>
            </w:pPr>
            <w:r>
              <w:rPr>
                <w:color w:val="231F20"/>
                <w:sz w:val="24"/>
              </w:rPr>
              <w:t>Funding allocated:</w:t>
            </w:r>
          </w:p>
        </w:tc>
        <w:tc>
          <w:tcPr>
            <w:tcW w:w="3307" w:type="dxa"/>
          </w:tcPr>
          <w:p w:rsidR="00E87370" w:rsidRDefault="00631FE3">
            <w:pPr>
              <w:pStyle w:val="TableParagraph"/>
              <w:spacing w:before="26" w:line="235" w:lineRule="auto"/>
              <w:ind w:right="267"/>
              <w:rPr>
                <w:sz w:val="24"/>
              </w:rPr>
            </w:pPr>
            <w:r>
              <w:rPr>
                <w:color w:val="231F20"/>
                <w:sz w:val="24"/>
              </w:rPr>
              <w:t xml:space="preserve">Evidence of impact: what do pupils now know and what can </w:t>
            </w:r>
            <w:proofErr w:type="gramStart"/>
            <w:r>
              <w:rPr>
                <w:color w:val="231F20"/>
                <w:sz w:val="24"/>
              </w:rPr>
              <w:t>they</w:t>
            </w:r>
            <w:proofErr w:type="gramEnd"/>
            <w:r>
              <w:rPr>
                <w:color w:val="231F20"/>
                <w:sz w:val="24"/>
              </w:rPr>
              <w:t xml:space="preserve"> now do? What has changed</w:t>
            </w:r>
            <w:proofErr w:type="gramStart"/>
            <w:r>
              <w:rPr>
                <w:color w:val="231F20"/>
                <w:sz w:val="24"/>
              </w:rPr>
              <w:t>?:</w:t>
            </w:r>
            <w:proofErr w:type="gramEnd"/>
          </w:p>
        </w:tc>
        <w:tc>
          <w:tcPr>
            <w:tcW w:w="3134" w:type="dxa"/>
          </w:tcPr>
          <w:p w:rsidR="00E87370" w:rsidRDefault="00631FE3">
            <w:pPr>
              <w:pStyle w:val="TableParagraph"/>
              <w:spacing w:before="26" w:line="235" w:lineRule="auto"/>
              <w:rPr>
                <w:sz w:val="24"/>
              </w:rPr>
            </w:pPr>
            <w:r>
              <w:rPr>
                <w:color w:val="231F20"/>
                <w:sz w:val="24"/>
              </w:rPr>
              <w:t>Sustainability and suggested next steps:</w:t>
            </w:r>
          </w:p>
        </w:tc>
      </w:tr>
      <w:tr w:rsidR="00E87370">
        <w:trPr>
          <w:trHeight w:val="1690"/>
        </w:trPr>
        <w:tc>
          <w:tcPr>
            <w:tcW w:w="3720" w:type="dxa"/>
          </w:tcPr>
          <w:p w:rsidR="00E87370" w:rsidRDefault="009C0308">
            <w:pPr>
              <w:pStyle w:val="TableParagraph"/>
              <w:ind w:left="0"/>
              <w:rPr>
                <w:rFonts w:ascii="Century Gothic" w:hAnsi="Century Gothic"/>
                <w:color w:val="FF0000"/>
                <w:sz w:val="20"/>
                <w:szCs w:val="20"/>
              </w:rPr>
            </w:pPr>
            <w:r>
              <w:rPr>
                <w:rFonts w:ascii="Century Gothic" w:hAnsi="Century Gothic"/>
                <w:sz w:val="20"/>
                <w:szCs w:val="20"/>
              </w:rPr>
              <w:t xml:space="preserve">Application for the Quality Start Award (KS1 2020-2021 academic year). Leading to review and evaluation of the quality of PE/sport in KS1. </w:t>
            </w:r>
            <w:r w:rsidRPr="009C0308">
              <w:rPr>
                <w:rFonts w:ascii="Century Gothic" w:hAnsi="Century Gothic"/>
                <w:color w:val="FF0000"/>
                <w:sz w:val="20"/>
                <w:szCs w:val="20"/>
              </w:rPr>
              <w:t>Changes made as a result of application process in 19/20.</w:t>
            </w:r>
            <w:r>
              <w:rPr>
                <w:rFonts w:ascii="Century Gothic" w:hAnsi="Century Gothic"/>
                <w:color w:val="FF0000"/>
                <w:sz w:val="20"/>
                <w:szCs w:val="20"/>
              </w:rPr>
              <w:t xml:space="preserve"> Aim for GOLD this year!</w:t>
            </w:r>
          </w:p>
          <w:p w:rsidR="003963FD" w:rsidRDefault="003963FD">
            <w:pPr>
              <w:pStyle w:val="TableParagraph"/>
              <w:ind w:left="0"/>
              <w:rPr>
                <w:rFonts w:ascii="Century Gothic" w:hAnsi="Century Gothic"/>
                <w:color w:val="FF0000"/>
                <w:sz w:val="20"/>
                <w:szCs w:val="20"/>
              </w:rPr>
            </w:pPr>
          </w:p>
          <w:p w:rsidR="003963FD" w:rsidRDefault="003963FD">
            <w:pPr>
              <w:pStyle w:val="TableParagraph"/>
              <w:ind w:left="0"/>
              <w:rPr>
                <w:rFonts w:ascii="Century Gothic" w:hAnsi="Century Gothic"/>
                <w:color w:val="FF0000"/>
                <w:sz w:val="20"/>
                <w:szCs w:val="20"/>
              </w:rPr>
            </w:pPr>
          </w:p>
          <w:p w:rsidR="003963FD" w:rsidRDefault="003963FD">
            <w:pPr>
              <w:pStyle w:val="TableParagraph"/>
              <w:ind w:left="0"/>
              <w:rPr>
                <w:rFonts w:ascii="Century Gothic" w:hAnsi="Century Gothic"/>
                <w:color w:val="FF0000"/>
                <w:sz w:val="20"/>
                <w:szCs w:val="20"/>
              </w:rPr>
            </w:pPr>
          </w:p>
          <w:p w:rsidR="003963FD" w:rsidRDefault="003963FD">
            <w:pPr>
              <w:pStyle w:val="TableParagraph"/>
              <w:ind w:left="0"/>
              <w:rPr>
                <w:rFonts w:ascii="Century Gothic" w:hAnsi="Century Gothic"/>
                <w:color w:val="FF0000"/>
                <w:sz w:val="20"/>
                <w:szCs w:val="20"/>
              </w:rPr>
            </w:pPr>
          </w:p>
          <w:p w:rsidR="003963FD" w:rsidRDefault="003963FD">
            <w:pPr>
              <w:pStyle w:val="TableParagraph"/>
              <w:ind w:left="0"/>
              <w:rPr>
                <w:rFonts w:ascii="Century Gothic" w:hAnsi="Century Gothic"/>
                <w:color w:val="FF0000"/>
                <w:sz w:val="20"/>
                <w:szCs w:val="20"/>
              </w:rPr>
            </w:pPr>
          </w:p>
          <w:p w:rsidR="003963FD" w:rsidRDefault="003963FD">
            <w:pPr>
              <w:pStyle w:val="TableParagraph"/>
              <w:ind w:left="0"/>
              <w:rPr>
                <w:rFonts w:ascii="Century Gothic" w:hAnsi="Century Gothic"/>
                <w:color w:val="FF0000"/>
                <w:sz w:val="20"/>
                <w:szCs w:val="20"/>
              </w:rPr>
            </w:pPr>
          </w:p>
          <w:p w:rsidR="003963FD" w:rsidRDefault="003963FD">
            <w:pPr>
              <w:pStyle w:val="TableParagraph"/>
              <w:ind w:left="0"/>
              <w:rPr>
                <w:rFonts w:ascii="Century Gothic" w:hAnsi="Century Gothic"/>
                <w:color w:val="FF0000"/>
                <w:sz w:val="20"/>
                <w:szCs w:val="20"/>
              </w:rPr>
            </w:pPr>
          </w:p>
          <w:p w:rsidR="003963FD" w:rsidRDefault="003963FD">
            <w:pPr>
              <w:pStyle w:val="TableParagraph"/>
              <w:ind w:left="0"/>
              <w:rPr>
                <w:rFonts w:ascii="Century Gothic" w:hAnsi="Century Gothic"/>
                <w:color w:val="FF0000"/>
                <w:sz w:val="20"/>
                <w:szCs w:val="20"/>
              </w:rPr>
            </w:pPr>
          </w:p>
          <w:p w:rsidR="003963FD" w:rsidRDefault="003963FD">
            <w:pPr>
              <w:pStyle w:val="TableParagraph"/>
              <w:ind w:left="0"/>
              <w:rPr>
                <w:rFonts w:ascii="Century Gothic" w:hAnsi="Century Gothic"/>
                <w:color w:val="FF0000"/>
                <w:sz w:val="20"/>
                <w:szCs w:val="20"/>
              </w:rPr>
            </w:pPr>
          </w:p>
          <w:p w:rsidR="003963FD" w:rsidRDefault="003963FD">
            <w:pPr>
              <w:pStyle w:val="TableParagraph"/>
              <w:ind w:left="0"/>
              <w:rPr>
                <w:rFonts w:ascii="Century Gothic" w:hAnsi="Century Gothic"/>
                <w:color w:val="FF0000"/>
                <w:sz w:val="20"/>
                <w:szCs w:val="20"/>
              </w:rPr>
            </w:pPr>
          </w:p>
          <w:p w:rsidR="003963FD" w:rsidRDefault="003963FD">
            <w:pPr>
              <w:pStyle w:val="TableParagraph"/>
              <w:ind w:left="0"/>
              <w:rPr>
                <w:rFonts w:ascii="Century Gothic" w:hAnsi="Century Gothic"/>
                <w:color w:val="FF0000"/>
                <w:sz w:val="20"/>
                <w:szCs w:val="20"/>
              </w:rPr>
            </w:pPr>
          </w:p>
          <w:p w:rsidR="003963FD" w:rsidRPr="003963FD" w:rsidRDefault="003963FD">
            <w:pPr>
              <w:pStyle w:val="TableParagraph"/>
              <w:ind w:left="0"/>
              <w:rPr>
                <w:rFonts w:ascii="Century Gothic" w:hAnsi="Century Gothic"/>
                <w:sz w:val="20"/>
                <w:szCs w:val="20"/>
              </w:rPr>
            </w:pPr>
            <w:r>
              <w:rPr>
                <w:rFonts w:ascii="Century Gothic" w:hAnsi="Century Gothic"/>
                <w:sz w:val="20"/>
                <w:szCs w:val="20"/>
              </w:rPr>
              <w:t xml:space="preserve">Build PE curriculum at home </w:t>
            </w:r>
          </w:p>
        </w:tc>
        <w:tc>
          <w:tcPr>
            <w:tcW w:w="3600" w:type="dxa"/>
          </w:tcPr>
          <w:p w:rsidR="00E87370" w:rsidRDefault="009C0308">
            <w:pPr>
              <w:pStyle w:val="TableParagraph"/>
              <w:ind w:left="0"/>
              <w:rPr>
                <w:rFonts w:ascii="Century Gothic" w:hAnsi="Century Gothic"/>
                <w:sz w:val="20"/>
                <w:szCs w:val="20"/>
              </w:rPr>
            </w:pPr>
            <w:r>
              <w:rPr>
                <w:rFonts w:ascii="Century Gothic" w:hAnsi="Century Gothic"/>
                <w:sz w:val="20"/>
                <w:szCs w:val="20"/>
              </w:rPr>
              <w:lastRenderedPageBreak/>
              <w:t>Complete application forms with evidence.</w:t>
            </w:r>
          </w:p>
          <w:p w:rsidR="009C0308" w:rsidRDefault="009C0308">
            <w:pPr>
              <w:pStyle w:val="TableParagraph"/>
              <w:ind w:left="0"/>
              <w:rPr>
                <w:rFonts w:ascii="Century Gothic" w:hAnsi="Century Gothic"/>
                <w:sz w:val="20"/>
                <w:szCs w:val="20"/>
              </w:rPr>
            </w:pPr>
            <w:r>
              <w:rPr>
                <w:rFonts w:ascii="Century Gothic" w:hAnsi="Century Gothic"/>
                <w:sz w:val="20"/>
                <w:szCs w:val="20"/>
              </w:rPr>
              <w:t>Validation visit completed (via zoom for 19/20), to book for 20/21 (if application is still open).</w:t>
            </w:r>
          </w:p>
          <w:p w:rsidR="009C0308" w:rsidRDefault="009C0308">
            <w:pPr>
              <w:pStyle w:val="TableParagraph"/>
              <w:ind w:left="0"/>
              <w:rPr>
                <w:rFonts w:ascii="Century Gothic" w:hAnsi="Century Gothic"/>
                <w:sz w:val="20"/>
                <w:szCs w:val="20"/>
              </w:rPr>
            </w:pPr>
          </w:p>
          <w:p w:rsidR="009C0308" w:rsidRDefault="009C0308">
            <w:pPr>
              <w:pStyle w:val="TableParagraph"/>
              <w:ind w:left="0"/>
              <w:rPr>
                <w:rFonts w:ascii="Century Gothic" w:hAnsi="Century Gothic"/>
                <w:sz w:val="20"/>
                <w:szCs w:val="20"/>
              </w:rPr>
            </w:pPr>
            <w:r>
              <w:rPr>
                <w:rFonts w:ascii="Century Gothic" w:hAnsi="Century Gothic"/>
                <w:sz w:val="20"/>
                <w:szCs w:val="20"/>
              </w:rPr>
              <w:t>Staff meetings booked to showcase award.</w:t>
            </w:r>
          </w:p>
          <w:p w:rsidR="009C0308" w:rsidRDefault="009C0308">
            <w:pPr>
              <w:pStyle w:val="TableParagraph"/>
              <w:ind w:left="0"/>
              <w:rPr>
                <w:rFonts w:ascii="Century Gothic" w:hAnsi="Century Gothic"/>
                <w:sz w:val="20"/>
                <w:szCs w:val="20"/>
              </w:rPr>
            </w:pPr>
            <w:r>
              <w:rPr>
                <w:rFonts w:ascii="Century Gothic" w:hAnsi="Century Gothic"/>
                <w:sz w:val="20"/>
                <w:szCs w:val="20"/>
              </w:rPr>
              <w:t>Pupil/ parent award evening to be showcases (via zoom if necessary)</w:t>
            </w:r>
          </w:p>
          <w:p w:rsidR="009C0308" w:rsidRDefault="009C0308">
            <w:pPr>
              <w:pStyle w:val="TableParagraph"/>
              <w:ind w:left="0"/>
              <w:rPr>
                <w:rFonts w:ascii="Century Gothic" w:hAnsi="Century Gothic"/>
                <w:sz w:val="20"/>
                <w:szCs w:val="20"/>
              </w:rPr>
            </w:pPr>
            <w:r>
              <w:rPr>
                <w:rFonts w:ascii="Century Gothic" w:hAnsi="Century Gothic"/>
                <w:sz w:val="20"/>
                <w:szCs w:val="20"/>
              </w:rPr>
              <w:lastRenderedPageBreak/>
              <w:t>Pupil/parent conferencing to take place – how does it make you feel? Are you proud? What does this mean for you?</w:t>
            </w:r>
          </w:p>
          <w:p w:rsidR="009C0308" w:rsidRDefault="009C0308">
            <w:pPr>
              <w:pStyle w:val="TableParagraph"/>
              <w:ind w:left="0"/>
              <w:rPr>
                <w:rFonts w:ascii="Century Gothic" w:hAnsi="Century Gothic"/>
                <w:sz w:val="20"/>
                <w:szCs w:val="20"/>
              </w:rPr>
            </w:pPr>
            <w:r>
              <w:rPr>
                <w:rFonts w:ascii="Century Gothic" w:hAnsi="Century Gothic"/>
                <w:sz w:val="20"/>
                <w:szCs w:val="20"/>
              </w:rPr>
              <w:t>Communicate and encourage press coverage for this – website publication too.</w:t>
            </w:r>
          </w:p>
          <w:p w:rsidR="003963FD" w:rsidRDefault="003963FD">
            <w:pPr>
              <w:pStyle w:val="TableParagraph"/>
              <w:ind w:left="0"/>
              <w:rPr>
                <w:rFonts w:ascii="Century Gothic" w:hAnsi="Century Gothic"/>
                <w:sz w:val="20"/>
                <w:szCs w:val="20"/>
              </w:rPr>
            </w:pPr>
          </w:p>
          <w:p w:rsidR="003963FD" w:rsidRPr="009C0308" w:rsidRDefault="003963FD">
            <w:pPr>
              <w:pStyle w:val="TableParagraph"/>
              <w:ind w:left="0"/>
              <w:rPr>
                <w:rFonts w:ascii="Century Gothic" w:hAnsi="Century Gothic"/>
                <w:sz w:val="20"/>
                <w:szCs w:val="20"/>
              </w:rPr>
            </w:pPr>
            <w:r>
              <w:rPr>
                <w:rFonts w:ascii="Century Gothic" w:hAnsi="Century Gothic"/>
                <w:sz w:val="20"/>
                <w:szCs w:val="20"/>
              </w:rPr>
              <w:t>Create online platform for children and parents to access at home and share with one another. Help challenge children and encourage parents to be involved with learning</w:t>
            </w:r>
          </w:p>
        </w:tc>
        <w:tc>
          <w:tcPr>
            <w:tcW w:w="1616" w:type="dxa"/>
          </w:tcPr>
          <w:p w:rsidR="00E87370" w:rsidRDefault="009C0308">
            <w:pPr>
              <w:pStyle w:val="TableParagraph"/>
              <w:ind w:left="0"/>
              <w:rPr>
                <w:rFonts w:ascii="Century Gothic" w:hAnsi="Century Gothic"/>
                <w:sz w:val="20"/>
                <w:szCs w:val="20"/>
              </w:rPr>
            </w:pPr>
            <w:r>
              <w:rPr>
                <w:rFonts w:ascii="Century Gothic" w:hAnsi="Century Gothic"/>
                <w:sz w:val="20"/>
                <w:szCs w:val="20"/>
              </w:rPr>
              <w:lastRenderedPageBreak/>
              <w:t>£95</w:t>
            </w: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Pr="009C0308" w:rsidRDefault="003963FD">
            <w:pPr>
              <w:pStyle w:val="TableParagraph"/>
              <w:ind w:left="0"/>
              <w:rPr>
                <w:rFonts w:ascii="Century Gothic" w:hAnsi="Century Gothic"/>
                <w:sz w:val="20"/>
                <w:szCs w:val="20"/>
              </w:rPr>
            </w:pPr>
          </w:p>
        </w:tc>
        <w:tc>
          <w:tcPr>
            <w:tcW w:w="3307" w:type="dxa"/>
          </w:tcPr>
          <w:p w:rsidR="00E87370" w:rsidRDefault="00AB387F">
            <w:pPr>
              <w:pStyle w:val="TableParagraph"/>
              <w:ind w:left="0"/>
              <w:rPr>
                <w:rFonts w:ascii="Century Gothic" w:hAnsi="Century Gothic"/>
                <w:sz w:val="20"/>
                <w:szCs w:val="20"/>
              </w:rPr>
            </w:pPr>
            <w:r>
              <w:rPr>
                <w:rFonts w:ascii="Century Gothic" w:hAnsi="Century Gothic"/>
                <w:sz w:val="20"/>
                <w:szCs w:val="20"/>
              </w:rPr>
              <w:lastRenderedPageBreak/>
              <w:t>This award focusses on the actual impact that high quality PE/Sport delivery has on children which should result in a far greater focus on outcomes rather than just provision which in turn will motivate children to always better having a positive impact on participation levels</w:t>
            </w: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Pr="00AB387F" w:rsidRDefault="003963FD">
            <w:pPr>
              <w:pStyle w:val="TableParagraph"/>
              <w:ind w:left="0"/>
              <w:rPr>
                <w:rFonts w:ascii="Century Gothic" w:hAnsi="Century Gothic"/>
                <w:sz w:val="20"/>
                <w:szCs w:val="20"/>
              </w:rPr>
            </w:pPr>
            <w:r>
              <w:rPr>
                <w:rFonts w:ascii="Century Gothic" w:hAnsi="Century Gothic"/>
                <w:sz w:val="20"/>
                <w:szCs w:val="20"/>
              </w:rPr>
              <w:t>Ideas should help children and adults to be more engaged with PE/ active lifestyles. Awards can be offered for children making progress/ more engagement in a healthy living. This should help with greater involvement of parents and children in both PE lessons and tournaments offered – participation levels to increase!</w:t>
            </w:r>
          </w:p>
        </w:tc>
        <w:tc>
          <w:tcPr>
            <w:tcW w:w="3134" w:type="dxa"/>
          </w:tcPr>
          <w:p w:rsidR="00E87370" w:rsidRDefault="00AB387F">
            <w:pPr>
              <w:pStyle w:val="TableParagraph"/>
              <w:ind w:left="0"/>
              <w:rPr>
                <w:rFonts w:ascii="Century Gothic" w:hAnsi="Century Gothic"/>
                <w:sz w:val="20"/>
                <w:szCs w:val="20"/>
              </w:rPr>
            </w:pPr>
            <w:r>
              <w:rPr>
                <w:rFonts w:ascii="Century Gothic" w:hAnsi="Century Gothic"/>
                <w:sz w:val="20"/>
                <w:szCs w:val="20"/>
              </w:rPr>
              <w:lastRenderedPageBreak/>
              <w:t>Working document with clear areas for development identified in KS1 – areas to be addressed over the next three years</w:t>
            </w:r>
          </w:p>
          <w:p w:rsidR="00AB387F" w:rsidRDefault="00AB387F">
            <w:pPr>
              <w:pStyle w:val="TableParagraph"/>
              <w:ind w:left="0"/>
              <w:rPr>
                <w:rFonts w:ascii="Century Gothic" w:hAnsi="Century Gothic"/>
                <w:sz w:val="20"/>
                <w:szCs w:val="20"/>
              </w:rPr>
            </w:pPr>
          </w:p>
          <w:p w:rsidR="00AB387F" w:rsidRDefault="00AB387F">
            <w:pPr>
              <w:pStyle w:val="TableParagraph"/>
              <w:ind w:left="0"/>
              <w:rPr>
                <w:rFonts w:ascii="Century Gothic" w:hAnsi="Century Gothic"/>
                <w:sz w:val="20"/>
                <w:szCs w:val="20"/>
              </w:rPr>
            </w:pPr>
            <w:r>
              <w:rPr>
                <w:rFonts w:ascii="Century Gothic" w:hAnsi="Century Gothic"/>
                <w:sz w:val="20"/>
                <w:szCs w:val="20"/>
              </w:rPr>
              <w:t>Gathering of evidence to be adequate and ongoing</w:t>
            </w: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r>
              <w:rPr>
                <w:rFonts w:ascii="Century Gothic" w:hAnsi="Century Gothic"/>
                <w:sz w:val="20"/>
                <w:szCs w:val="20"/>
              </w:rPr>
              <w:t>Continued checking of engagement with google classrooms and website activity</w:t>
            </w:r>
          </w:p>
          <w:p w:rsidR="003963FD" w:rsidRPr="00AB387F" w:rsidRDefault="003963FD">
            <w:pPr>
              <w:pStyle w:val="TableParagraph"/>
              <w:ind w:left="0"/>
              <w:rPr>
                <w:rFonts w:ascii="Century Gothic" w:hAnsi="Century Gothic"/>
                <w:sz w:val="20"/>
                <w:szCs w:val="20"/>
              </w:rPr>
            </w:pPr>
            <w:r>
              <w:rPr>
                <w:rFonts w:ascii="Century Gothic" w:hAnsi="Century Gothic"/>
                <w:sz w:val="20"/>
                <w:szCs w:val="20"/>
              </w:rPr>
              <w:t>Working document</w:t>
            </w:r>
          </w:p>
        </w:tc>
      </w:tr>
    </w:tbl>
    <w:p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trPr>
          <w:trHeight w:val="383"/>
        </w:trPr>
        <w:tc>
          <w:tcPr>
            <w:tcW w:w="12302" w:type="dxa"/>
            <w:gridSpan w:val="4"/>
            <w:vMerge w:val="restart"/>
          </w:tcPr>
          <w:p w:rsidR="00E87370" w:rsidRDefault="00631FE3">
            <w:pPr>
              <w:pStyle w:val="TableParagraph"/>
              <w:spacing w:line="257" w:lineRule="exact"/>
              <w:ind w:left="28"/>
              <w:rPr>
                <w:sz w:val="24"/>
              </w:rPr>
            </w:pPr>
            <w:r>
              <w:rPr>
                <w:b/>
                <w:color w:val="8F53A1"/>
                <w:sz w:val="24"/>
              </w:rPr>
              <w:lastRenderedPageBreak/>
              <w:t xml:space="preserve">Key indicator 3: </w:t>
            </w:r>
            <w:r>
              <w:rPr>
                <w:color w:val="8F53A1"/>
                <w:sz w:val="24"/>
              </w:rPr>
              <w:t>Increased confidence, knowledge and skills of all staff in teaching PE and sport</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291"/>
        </w:trPr>
        <w:tc>
          <w:tcPr>
            <w:tcW w:w="12302" w:type="dxa"/>
            <w:gridSpan w:val="4"/>
            <w:vMerge/>
            <w:tcBorders>
              <w:top w:val="nil"/>
            </w:tcBorders>
          </w:tcPr>
          <w:p w:rsidR="00E87370" w:rsidRDefault="00E87370">
            <w:pPr>
              <w:rPr>
                <w:sz w:val="2"/>
                <w:szCs w:val="2"/>
              </w:rPr>
            </w:pPr>
          </w:p>
        </w:tc>
        <w:tc>
          <w:tcPr>
            <w:tcW w:w="3076" w:type="dxa"/>
          </w:tcPr>
          <w:p w:rsidR="00E87370" w:rsidRDefault="00631FE3">
            <w:pPr>
              <w:pStyle w:val="TableParagraph"/>
              <w:spacing w:line="257" w:lineRule="exact"/>
              <w:ind w:left="20"/>
              <w:jc w:val="center"/>
              <w:rPr>
                <w:sz w:val="24"/>
              </w:rPr>
            </w:pPr>
            <w:r>
              <w:rPr>
                <w:color w:val="231F20"/>
                <w:sz w:val="24"/>
              </w:rPr>
              <w:t>%</w:t>
            </w:r>
          </w:p>
        </w:tc>
      </w:tr>
      <w:tr w:rsidR="00E87370">
        <w:trPr>
          <w:trHeight w:val="405"/>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trPr>
          <w:trHeight w:val="334"/>
        </w:trPr>
        <w:tc>
          <w:tcPr>
            <w:tcW w:w="3758"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423" w:type="dxa"/>
            <w:tcBorders>
              <w:bottom w:val="nil"/>
            </w:tcBorders>
          </w:tcPr>
          <w:p w:rsidR="00E87370" w:rsidRDefault="00631FE3">
            <w:pPr>
              <w:pStyle w:val="TableParagraph"/>
              <w:spacing w:before="16"/>
              <w:rPr>
                <w:sz w:val="24"/>
              </w:rPr>
            </w:pPr>
            <w:r>
              <w:rPr>
                <w:color w:val="231F20"/>
                <w:sz w:val="24"/>
              </w:rPr>
              <w:t>Evidence of impact: what do</w:t>
            </w:r>
          </w:p>
        </w:tc>
        <w:tc>
          <w:tcPr>
            <w:tcW w:w="3076"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74"/>
        </w:trPr>
        <w:tc>
          <w:tcPr>
            <w:tcW w:w="3758"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E87370">
        <w:trPr>
          <w:trHeight w:val="2049"/>
        </w:trPr>
        <w:tc>
          <w:tcPr>
            <w:tcW w:w="3758" w:type="dxa"/>
          </w:tcPr>
          <w:p w:rsidR="00E87370" w:rsidRDefault="00601A24">
            <w:pPr>
              <w:pStyle w:val="TableParagraph"/>
              <w:ind w:left="0"/>
              <w:rPr>
                <w:rFonts w:ascii="Century Gothic" w:hAnsi="Century Gothic"/>
                <w:sz w:val="20"/>
                <w:szCs w:val="20"/>
              </w:rPr>
            </w:pPr>
            <w:r>
              <w:rPr>
                <w:rFonts w:ascii="Century Gothic" w:hAnsi="Century Gothic"/>
                <w:sz w:val="20"/>
                <w:szCs w:val="20"/>
              </w:rPr>
              <w:t xml:space="preserve">Join </w:t>
            </w:r>
            <w:proofErr w:type="spellStart"/>
            <w:r>
              <w:rPr>
                <w:rFonts w:ascii="Century Gothic" w:hAnsi="Century Gothic"/>
                <w:sz w:val="20"/>
                <w:szCs w:val="20"/>
              </w:rPr>
              <w:t>afPE</w:t>
            </w:r>
            <w:proofErr w:type="spellEnd"/>
            <w:r>
              <w:rPr>
                <w:rFonts w:ascii="Century Gothic" w:hAnsi="Century Gothic"/>
                <w:sz w:val="20"/>
                <w:szCs w:val="20"/>
              </w:rPr>
              <w:t xml:space="preserve"> School membership to ensure access to specialist and expert support, keeping the school fully up to date</w:t>
            </w: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3963FD" w:rsidRPr="00601A24" w:rsidRDefault="003963FD">
            <w:pPr>
              <w:pStyle w:val="TableParagraph"/>
              <w:ind w:left="0"/>
              <w:rPr>
                <w:rFonts w:ascii="Century Gothic" w:hAnsi="Century Gothic"/>
                <w:sz w:val="20"/>
                <w:szCs w:val="20"/>
              </w:rPr>
            </w:pPr>
            <w:r>
              <w:rPr>
                <w:rFonts w:ascii="Century Gothic" w:hAnsi="Century Gothic"/>
                <w:sz w:val="20"/>
                <w:szCs w:val="20"/>
              </w:rPr>
              <w:t>Level 6 award to be attended by HC (coordinator)</w:t>
            </w:r>
          </w:p>
        </w:tc>
        <w:tc>
          <w:tcPr>
            <w:tcW w:w="3458" w:type="dxa"/>
          </w:tcPr>
          <w:p w:rsidR="00E87370" w:rsidRDefault="00601A24">
            <w:pPr>
              <w:pStyle w:val="TableParagraph"/>
              <w:ind w:left="0"/>
              <w:rPr>
                <w:rFonts w:ascii="Century Gothic" w:hAnsi="Century Gothic"/>
                <w:sz w:val="20"/>
                <w:szCs w:val="20"/>
              </w:rPr>
            </w:pPr>
            <w:r>
              <w:rPr>
                <w:rFonts w:ascii="Century Gothic" w:hAnsi="Century Gothic"/>
                <w:sz w:val="20"/>
                <w:szCs w:val="20"/>
              </w:rPr>
              <w:t xml:space="preserve">Access membership information on </w:t>
            </w:r>
            <w:proofErr w:type="spellStart"/>
            <w:r>
              <w:rPr>
                <w:rFonts w:ascii="Century Gothic" w:hAnsi="Century Gothic"/>
                <w:sz w:val="20"/>
                <w:szCs w:val="20"/>
              </w:rPr>
              <w:t>afPE</w:t>
            </w:r>
            <w:proofErr w:type="spellEnd"/>
            <w:r>
              <w:rPr>
                <w:rFonts w:ascii="Century Gothic" w:hAnsi="Century Gothic"/>
                <w:sz w:val="20"/>
                <w:szCs w:val="20"/>
              </w:rPr>
              <w:t xml:space="preserve"> website and ascertain relevant information regarding cost/ benefits</w:t>
            </w:r>
          </w:p>
          <w:p w:rsidR="00601A24" w:rsidRDefault="00601A24">
            <w:pPr>
              <w:pStyle w:val="TableParagraph"/>
              <w:ind w:left="0"/>
              <w:rPr>
                <w:rFonts w:ascii="Century Gothic" w:hAnsi="Century Gothic"/>
                <w:sz w:val="20"/>
                <w:szCs w:val="20"/>
              </w:rPr>
            </w:pPr>
          </w:p>
          <w:p w:rsidR="00601A24" w:rsidRDefault="00601A24">
            <w:pPr>
              <w:pStyle w:val="TableParagraph"/>
              <w:ind w:left="0"/>
              <w:rPr>
                <w:rFonts w:ascii="Century Gothic" w:hAnsi="Century Gothic"/>
                <w:sz w:val="20"/>
                <w:szCs w:val="20"/>
              </w:rPr>
            </w:pPr>
            <w:r>
              <w:rPr>
                <w:rFonts w:ascii="Century Gothic" w:hAnsi="Century Gothic"/>
                <w:sz w:val="20"/>
                <w:szCs w:val="20"/>
              </w:rPr>
              <w:t>Speak with other Rother Valley schools to get advice</w:t>
            </w:r>
          </w:p>
          <w:p w:rsidR="00601A24" w:rsidRDefault="00601A24">
            <w:pPr>
              <w:pStyle w:val="TableParagraph"/>
              <w:ind w:left="0"/>
              <w:rPr>
                <w:rFonts w:ascii="Century Gothic" w:hAnsi="Century Gothic"/>
                <w:sz w:val="20"/>
                <w:szCs w:val="20"/>
              </w:rPr>
            </w:pPr>
          </w:p>
          <w:p w:rsidR="00601A24" w:rsidRDefault="00601A24">
            <w:pPr>
              <w:pStyle w:val="TableParagraph"/>
              <w:ind w:left="0"/>
              <w:rPr>
                <w:rFonts w:ascii="Century Gothic" w:hAnsi="Century Gothic"/>
                <w:sz w:val="20"/>
                <w:szCs w:val="20"/>
              </w:rPr>
            </w:pPr>
            <w:r>
              <w:rPr>
                <w:rFonts w:ascii="Century Gothic" w:hAnsi="Century Gothic"/>
                <w:sz w:val="20"/>
                <w:szCs w:val="20"/>
              </w:rPr>
              <w:t>Pupil conferencing asking about physical activity outside of school – include parent/ guardian involvement</w:t>
            </w: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3963FD" w:rsidRPr="00601A24" w:rsidRDefault="003963FD">
            <w:pPr>
              <w:pStyle w:val="TableParagraph"/>
              <w:ind w:left="0"/>
              <w:rPr>
                <w:rFonts w:ascii="Century Gothic" w:hAnsi="Century Gothic"/>
                <w:sz w:val="20"/>
                <w:szCs w:val="20"/>
              </w:rPr>
            </w:pPr>
            <w:r>
              <w:rPr>
                <w:rFonts w:ascii="Century Gothic" w:hAnsi="Century Gothic"/>
                <w:sz w:val="20"/>
                <w:szCs w:val="20"/>
              </w:rPr>
              <w:t>Attend ‘online’ training for Level 6 award which will involve Governors and ‘big’ change to PE at school</w:t>
            </w:r>
          </w:p>
        </w:tc>
        <w:tc>
          <w:tcPr>
            <w:tcW w:w="1663" w:type="dxa"/>
          </w:tcPr>
          <w:p w:rsidR="00E87370" w:rsidRDefault="00601A24">
            <w:pPr>
              <w:pStyle w:val="TableParagraph"/>
              <w:ind w:left="0"/>
              <w:rPr>
                <w:rFonts w:ascii="Century Gothic" w:hAnsi="Century Gothic"/>
                <w:sz w:val="20"/>
                <w:szCs w:val="20"/>
              </w:rPr>
            </w:pPr>
            <w:r w:rsidRPr="00601A24">
              <w:rPr>
                <w:rFonts w:ascii="Century Gothic" w:hAnsi="Century Gothic"/>
                <w:sz w:val="20"/>
                <w:szCs w:val="20"/>
              </w:rPr>
              <w:t>£95</w:t>
            </w: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3963FD" w:rsidRDefault="003963FD">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3963FD" w:rsidRPr="00601A24" w:rsidRDefault="003963FD">
            <w:pPr>
              <w:pStyle w:val="TableParagraph"/>
              <w:ind w:left="0"/>
              <w:rPr>
                <w:rFonts w:ascii="Century Gothic" w:hAnsi="Century Gothic"/>
                <w:sz w:val="20"/>
                <w:szCs w:val="20"/>
              </w:rPr>
            </w:pPr>
            <w:r>
              <w:rPr>
                <w:rFonts w:ascii="Century Gothic" w:hAnsi="Century Gothic"/>
                <w:sz w:val="20"/>
                <w:szCs w:val="20"/>
              </w:rPr>
              <w:t>£600</w:t>
            </w:r>
          </w:p>
        </w:tc>
        <w:tc>
          <w:tcPr>
            <w:tcW w:w="3423" w:type="dxa"/>
          </w:tcPr>
          <w:p w:rsidR="00E87370" w:rsidRDefault="00601A24">
            <w:pPr>
              <w:pStyle w:val="TableParagraph"/>
              <w:ind w:left="0"/>
              <w:rPr>
                <w:rFonts w:ascii="Century Gothic" w:hAnsi="Century Gothic"/>
                <w:sz w:val="20"/>
                <w:szCs w:val="20"/>
              </w:rPr>
            </w:pPr>
            <w:r>
              <w:rPr>
                <w:rFonts w:ascii="Century Gothic" w:hAnsi="Century Gothic"/>
                <w:sz w:val="20"/>
                <w:szCs w:val="20"/>
              </w:rPr>
              <w:t xml:space="preserve">Children should benefit from knowledgeable and confident staff who will be kept up to date with all developments. Subject leader, staff and children should keep ahead of developments. Children should be able to articulate the difference between PE, Sport and Physical Activity. </w:t>
            </w:r>
          </w:p>
          <w:p w:rsidR="00601A24" w:rsidRDefault="00601A24">
            <w:pPr>
              <w:pStyle w:val="TableParagraph"/>
              <w:ind w:left="0"/>
              <w:rPr>
                <w:rFonts w:ascii="Century Gothic" w:hAnsi="Century Gothic"/>
                <w:sz w:val="20"/>
                <w:szCs w:val="20"/>
              </w:rPr>
            </w:pPr>
            <w:r>
              <w:rPr>
                <w:rFonts w:ascii="Century Gothic" w:hAnsi="Century Gothic"/>
                <w:sz w:val="20"/>
                <w:szCs w:val="20"/>
              </w:rPr>
              <w:t>Pupil conferencing asking about physical activity outside of school will hopefully indicate involvement of parents and more involvement from children</w:t>
            </w:r>
          </w:p>
          <w:p w:rsidR="003963FD" w:rsidRPr="00601A24" w:rsidRDefault="003963FD">
            <w:pPr>
              <w:pStyle w:val="TableParagraph"/>
              <w:ind w:left="0"/>
              <w:rPr>
                <w:rFonts w:ascii="Century Gothic" w:hAnsi="Century Gothic"/>
                <w:sz w:val="20"/>
                <w:szCs w:val="20"/>
              </w:rPr>
            </w:pPr>
            <w:r>
              <w:rPr>
                <w:rFonts w:ascii="Century Gothic" w:hAnsi="Century Gothic"/>
                <w:sz w:val="20"/>
                <w:szCs w:val="20"/>
              </w:rPr>
              <w:t>Sports coordinator to have more confidence in leading subject and understandin</w:t>
            </w:r>
            <w:r w:rsidR="00F024F8">
              <w:rPr>
                <w:rFonts w:ascii="Century Gothic" w:hAnsi="Century Gothic"/>
                <w:sz w:val="20"/>
                <w:szCs w:val="20"/>
              </w:rPr>
              <w:t>g how to make the better changes for the benefit of the children. Understanding of how to lead the subject and how to ‘prove’ this to the governors</w:t>
            </w:r>
          </w:p>
        </w:tc>
        <w:tc>
          <w:tcPr>
            <w:tcW w:w="3076" w:type="dxa"/>
          </w:tcPr>
          <w:p w:rsidR="00E87370" w:rsidRDefault="00601A24">
            <w:pPr>
              <w:pStyle w:val="TableParagraph"/>
              <w:ind w:left="0"/>
              <w:rPr>
                <w:rFonts w:ascii="Century Gothic" w:hAnsi="Century Gothic"/>
                <w:sz w:val="20"/>
                <w:szCs w:val="20"/>
              </w:rPr>
            </w:pPr>
            <w:r>
              <w:rPr>
                <w:rFonts w:ascii="Century Gothic" w:hAnsi="Century Gothic"/>
                <w:sz w:val="20"/>
                <w:szCs w:val="20"/>
              </w:rPr>
              <w:t>Membership to be purchased and then renewed each year from the school budget if PE and Sport funding is discontinued</w:t>
            </w: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Pr="00601A24" w:rsidRDefault="00F024F8">
            <w:pPr>
              <w:pStyle w:val="TableParagraph"/>
              <w:ind w:left="0"/>
              <w:rPr>
                <w:rFonts w:ascii="Century Gothic" w:hAnsi="Century Gothic"/>
                <w:sz w:val="20"/>
                <w:szCs w:val="20"/>
              </w:rPr>
            </w:pPr>
            <w:r>
              <w:rPr>
                <w:rFonts w:ascii="Century Gothic" w:hAnsi="Century Gothic"/>
                <w:sz w:val="20"/>
                <w:szCs w:val="20"/>
              </w:rPr>
              <w:t xml:space="preserve">Implementation of ‘new curriculum’ to be followed by all staff – this will also mean working in conjunction with Aspire coaching (ongoing for planning, building a positive working relationship </w:t>
            </w:r>
            <w:proofErr w:type="spellStart"/>
            <w:r>
              <w:rPr>
                <w:rFonts w:ascii="Century Gothic" w:hAnsi="Century Gothic"/>
                <w:sz w:val="20"/>
                <w:szCs w:val="20"/>
              </w:rPr>
              <w:t>etc</w:t>
            </w:r>
            <w:proofErr w:type="spellEnd"/>
            <w:r>
              <w:rPr>
                <w:rFonts w:ascii="Century Gothic" w:hAnsi="Century Gothic"/>
                <w:sz w:val="20"/>
                <w:szCs w:val="20"/>
              </w:rPr>
              <w:t>)</w:t>
            </w:r>
          </w:p>
        </w:tc>
      </w:tr>
      <w:tr w:rsidR="00E87370">
        <w:trPr>
          <w:trHeight w:val="305"/>
        </w:trPr>
        <w:tc>
          <w:tcPr>
            <w:tcW w:w="12302" w:type="dxa"/>
            <w:gridSpan w:val="4"/>
            <w:vMerge w:val="restart"/>
          </w:tcPr>
          <w:p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305"/>
        </w:trPr>
        <w:tc>
          <w:tcPr>
            <w:tcW w:w="12302" w:type="dxa"/>
            <w:gridSpan w:val="4"/>
            <w:vMerge/>
            <w:tcBorders>
              <w:top w:val="nil"/>
            </w:tcBorders>
          </w:tcPr>
          <w:p w:rsidR="00E87370" w:rsidRDefault="00E87370">
            <w:pPr>
              <w:rPr>
                <w:sz w:val="2"/>
                <w:szCs w:val="2"/>
              </w:rPr>
            </w:pPr>
          </w:p>
        </w:tc>
        <w:tc>
          <w:tcPr>
            <w:tcW w:w="3076" w:type="dxa"/>
          </w:tcPr>
          <w:p w:rsidR="00E87370" w:rsidRDefault="00631FE3">
            <w:pPr>
              <w:pStyle w:val="TableParagraph"/>
              <w:spacing w:line="257" w:lineRule="exact"/>
              <w:ind w:left="20"/>
              <w:jc w:val="center"/>
              <w:rPr>
                <w:sz w:val="24"/>
              </w:rPr>
            </w:pPr>
            <w:r>
              <w:rPr>
                <w:color w:val="231F20"/>
                <w:sz w:val="24"/>
              </w:rPr>
              <w:t>%</w:t>
            </w:r>
          </w:p>
        </w:tc>
      </w:tr>
      <w:tr w:rsidR="00E87370">
        <w:trPr>
          <w:trHeight w:val="397"/>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trPr>
          <w:trHeight w:val="333"/>
        </w:trPr>
        <w:tc>
          <w:tcPr>
            <w:tcW w:w="3758"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423" w:type="dxa"/>
            <w:tcBorders>
              <w:bottom w:val="nil"/>
            </w:tcBorders>
          </w:tcPr>
          <w:p w:rsidR="00E87370" w:rsidRDefault="00631FE3">
            <w:pPr>
              <w:pStyle w:val="TableParagraph"/>
              <w:spacing w:before="16"/>
              <w:rPr>
                <w:sz w:val="24"/>
              </w:rPr>
            </w:pPr>
            <w:r>
              <w:rPr>
                <w:color w:val="231F20"/>
                <w:sz w:val="24"/>
              </w:rPr>
              <w:t>Evidence of impact: what do</w:t>
            </w:r>
          </w:p>
        </w:tc>
        <w:tc>
          <w:tcPr>
            <w:tcW w:w="3076"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trPr>
          <w:trHeight w:val="288"/>
        </w:trPr>
        <w:tc>
          <w:tcPr>
            <w:tcW w:w="3758"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trPr>
          <w:trHeight w:val="288"/>
        </w:trPr>
        <w:tc>
          <w:tcPr>
            <w:tcW w:w="3758" w:type="dxa"/>
            <w:tcBorders>
              <w:top w:val="nil"/>
              <w:bottom w:val="nil"/>
            </w:tcBorders>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74"/>
        </w:trPr>
        <w:tc>
          <w:tcPr>
            <w:tcW w:w="3758"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E87370">
        <w:trPr>
          <w:trHeight w:val="2172"/>
        </w:trPr>
        <w:tc>
          <w:tcPr>
            <w:tcW w:w="3758" w:type="dxa"/>
          </w:tcPr>
          <w:p w:rsidR="00E87370" w:rsidRDefault="00631FE3">
            <w:pPr>
              <w:pStyle w:val="TableParagraph"/>
              <w:spacing w:line="257" w:lineRule="exact"/>
              <w:ind w:left="28"/>
              <w:rPr>
                <w:color w:val="231F20"/>
                <w:sz w:val="24"/>
              </w:rPr>
            </w:pPr>
            <w:r>
              <w:rPr>
                <w:color w:val="231F20"/>
                <w:sz w:val="24"/>
              </w:rPr>
              <w:lastRenderedPageBreak/>
              <w:t>Additional achievements:</w:t>
            </w:r>
          </w:p>
          <w:p w:rsidR="00D90208" w:rsidRDefault="00D90208">
            <w:pPr>
              <w:pStyle w:val="TableParagraph"/>
              <w:spacing w:line="257" w:lineRule="exact"/>
              <w:ind w:left="28"/>
              <w:rPr>
                <w:rFonts w:ascii="Century Gothic" w:hAnsi="Century Gothic"/>
                <w:sz w:val="20"/>
                <w:szCs w:val="20"/>
              </w:rPr>
            </w:pPr>
          </w:p>
          <w:p w:rsidR="00D90208" w:rsidRDefault="00D90208">
            <w:pPr>
              <w:pStyle w:val="TableParagraph"/>
              <w:spacing w:line="257" w:lineRule="exact"/>
              <w:ind w:left="28"/>
              <w:rPr>
                <w:rFonts w:ascii="Century Gothic" w:hAnsi="Century Gothic"/>
                <w:sz w:val="20"/>
                <w:szCs w:val="20"/>
              </w:rPr>
            </w:pPr>
            <w:r>
              <w:rPr>
                <w:rFonts w:ascii="Century Gothic" w:hAnsi="Century Gothic"/>
                <w:sz w:val="20"/>
                <w:szCs w:val="20"/>
              </w:rPr>
              <w:t>Forest School – Grounds maintenance and Tree Works in the Forest School area in order to ensure the children’s safety when they are participating in Forest School</w:t>
            </w:r>
            <w:r w:rsidR="00EC79ED">
              <w:rPr>
                <w:rFonts w:ascii="Century Gothic" w:hAnsi="Century Gothic"/>
                <w:sz w:val="20"/>
                <w:szCs w:val="20"/>
              </w:rPr>
              <w:t>. Teaching children about the safety of trees and different types of trees that we have in our environment, whether they are safe or should be removed, and for what purpose (for example Ash dieback)</w:t>
            </w:r>
          </w:p>
          <w:p w:rsidR="00F43A28" w:rsidRDefault="00F43A28">
            <w:pPr>
              <w:pStyle w:val="TableParagraph"/>
              <w:spacing w:line="257" w:lineRule="exact"/>
              <w:ind w:left="28"/>
              <w:rPr>
                <w:rFonts w:ascii="Century Gothic" w:hAnsi="Century Gothic"/>
                <w:sz w:val="20"/>
                <w:szCs w:val="20"/>
              </w:rPr>
            </w:pPr>
          </w:p>
          <w:p w:rsidR="00F43A28" w:rsidRDefault="00F43A28">
            <w:pPr>
              <w:pStyle w:val="TableParagraph"/>
              <w:spacing w:line="257" w:lineRule="exact"/>
              <w:ind w:left="28"/>
              <w:rPr>
                <w:rFonts w:ascii="Century Gothic" w:hAnsi="Century Gothic"/>
                <w:sz w:val="20"/>
                <w:szCs w:val="20"/>
              </w:rPr>
            </w:pPr>
            <w:r>
              <w:rPr>
                <w:rFonts w:ascii="Century Gothic" w:hAnsi="Century Gothic"/>
                <w:sz w:val="20"/>
                <w:szCs w:val="20"/>
              </w:rPr>
              <w:t>Specialist coaches running sessions during curriculum time and during lunch/ after school in order to offer wide range of activities to be able to provide all children with diverse experience of sport</w:t>
            </w:r>
          </w:p>
          <w:p w:rsidR="00F43A28" w:rsidRDefault="00F43A28">
            <w:pPr>
              <w:pStyle w:val="TableParagraph"/>
              <w:spacing w:line="257" w:lineRule="exact"/>
              <w:ind w:left="28"/>
              <w:rPr>
                <w:rFonts w:ascii="Century Gothic" w:hAnsi="Century Gothic"/>
                <w:sz w:val="20"/>
                <w:szCs w:val="20"/>
              </w:rPr>
            </w:pPr>
          </w:p>
          <w:p w:rsidR="00F43A28" w:rsidRDefault="00F43A28">
            <w:pPr>
              <w:pStyle w:val="TableParagraph"/>
              <w:spacing w:line="257" w:lineRule="exact"/>
              <w:ind w:left="28"/>
              <w:rPr>
                <w:rFonts w:ascii="Century Gothic" w:hAnsi="Century Gothic"/>
                <w:sz w:val="20"/>
                <w:szCs w:val="20"/>
              </w:rPr>
            </w:pPr>
            <w:r>
              <w:rPr>
                <w:rFonts w:ascii="Century Gothic" w:hAnsi="Century Gothic"/>
                <w:sz w:val="20"/>
                <w:szCs w:val="20"/>
              </w:rPr>
              <w:t xml:space="preserve">Continue to offer a wider range of activities both within and outside the curriculum in order to involved more children across the year groups – where possible continue this through </w:t>
            </w:r>
            <w:proofErr w:type="spellStart"/>
            <w:r>
              <w:rPr>
                <w:rFonts w:ascii="Century Gothic" w:hAnsi="Century Gothic"/>
                <w:sz w:val="20"/>
                <w:szCs w:val="20"/>
              </w:rPr>
              <w:t>Covid</w:t>
            </w:r>
            <w:proofErr w:type="spellEnd"/>
            <w:r>
              <w:rPr>
                <w:rFonts w:ascii="Century Gothic" w:hAnsi="Century Gothic"/>
                <w:sz w:val="20"/>
                <w:szCs w:val="20"/>
              </w:rPr>
              <w:t xml:space="preserve"> – offer some holiday clubs</w:t>
            </w:r>
          </w:p>
          <w:p w:rsidR="00F024F8" w:rsidRDefault="00F024F8">
            <w:pPr>
              <w:pStyle w:val="TableParagraph"/>
              <w:spacing w:line="257" w:lineRule="exact"/>
              <w:ind w:left="28"/>
              <w:rPr>
                <w:rFonts w:ascii="Century Gothic" w:hAnsi="Century Gothic"/>
                <w:sz w:val="20"/>
                <w:szCs w:val="20"/>
              </w:rPr>
            </w:pPr>
          </w:p>
          <w:p w:rsidR="00F024F8" w:rsidRDefault="00F024F8">
            <w:pPr>
              <w:pStyle w:val="TableParagraph"/>
              <w:spacing w:line="257" w:lineRule="exact"/>
              <w:ind w:left="28"/>
              <w:rPr>
                <w:rFonts w:ascii="Century Gothic" w:hAnsi="Century Gothic"/>
                <w:sz w:val="20"/>
                <w:szCs w:val="20"/>
              </w:rPr>
            </w:pPr>
          </w:p>
          <w:p w:rsidR="00F024F8" w:rsidRDefault="00F024F8">
            <w:pPr>
              <w:pStyle w:val="TableParagraph"/>
              <w:spacing w:line="257" w:lineRule="exact"/>
              <w:ind w:left="28"/>
              <w:rPr>
                <w:rFonts w:ascii="Century Gothic" w:hAnsi="Century Gothic"/>
                <w:sz w:val="20"/>
                <w:szCs w:val="20"/>
              </w:rPr>
            </w:pPr>
          </w:p>
          <w:p w:rsidR="00F024F8" w:rsidRDefault="00F024F8" w:rsidP="00F024F8">
            <w:pPr>
              <w:pStyle w:val="TableParagraph"/>
              <w:spacing w:line="257" w:lineRule="exact"/>
              <w:ind w:left="28"/>
              <w:rPr>
                <w:rFonts w:ascii="Century Gothic" w:hAnsi="Century Gothic"/>
                <w:color w:val="231F20"/>
                <w:sz w:val="20"/>
                <w:szCs w:val="20"/>
              </w:rPr>
            </w:pPr>
            <w:r w:rsidRPr="00F024F8">
              <w:rPr>
                <w:rFonts w:ascii="Century Gothic" w:hAnsi="Century Gothic"/>
                <w:color w:val="231F20"/>
                <w:sz w:val="20"/>
                <w:szCs w:val="20"/>
              </w:rPr>
              <w:t>More key staff to be trained to administer Forest School sessions so that all children can attend Forest School sessions throughout the year (ideally staff from EYFS, KS1 and KS2)</w:t>
            </w:r>
          </w:p>
          <w:p w:rsidR="00531081" w:rsidRDefault="00531081" w:rsidP="00F024F8">
            <w:pPr>
              <w:pStyle w:val="TableParagraph"/>
              <w:spacing w:line="257" w:lineRule="exact"/>
              <w:ind w:left="28"/>
              <w:rPr>
                <w:rFonts w:ascii="Century Gothic" w:hAnsi="Century Gothic"/>
                <w:color w:val="231F20"/>
                <w:sz w:val="20"/>
                <w:szCs w:val="20"/>
              </w:rPr>
            </w:pPr>
          </w:p>
          <w:p w:rsidR="00531081" w:rsidRPr="00F024F8" w:rsidRDefault="00531081" w:rsidP="00F024F8">
            <w:pPr>
              <w:pStyle w:val="TableParagraph"/>
              <w:spacing w:line="257" w:lineRule="exact"/>
              <w:ind w:left="28"/>
              <w:rPr>
                <w:rFonts w:ascii="Century Gothic" w:hAnsi="Century Gothic"/>
                <w:color w:val="231F20"/>
                <w:sz w:val="20"/>
                <w:szCs w:val="20"/>
              </w:rPr>
            </w:pPr>
            <w:r>
              <w:rPr>
                <w:rFonts w:ascii="Century Gothic" w:hAnsi="Century Gothic"/>
                <w:color w:val="231F20"/>
                <w:sz w:val="20"/>
                <w:szCs w:val="20"/>
              </w:rPr>
              <w:t>Forest school equipment</w:t>
            </w:r>
          </w:p>
          <w:p w:rsidR="00F024F8" w:rsidRDefault="00F024F8">
            <w:pPr>
              <w:pStyle w:val="TableParagraph"/>
              <w:spacing w:line="257" w:lineRule="exact"/>
              <w:ind w:left="28"/>
              <w:rPr>
                <w:sz w:val="24"/>
              </w:rPr>
            </w:pPr>
          </w:p>
        </w:tc>
        <w:tc>
          <w:tcPr>
            <w:tcW w:w="3458" w:type="dxa"/>
          </w:tcPr>
          <w:p w:rsidR="00E87370" w:rsidRDefault="00E87370">
            <w:pPr>
              <w:pStyle w:val="TableParagraph"/>
              <w:ind w:left="0"/>
              <w:rPr>
                <w:rFonts w:ascii="Times New Roman"/>
                <w:sz w:val="24"/>
              </w:rPr>
            </w:pPr>
          </w:p>
          <w:p w:rsidR="00EC79ED" w:rsidRDefault="00EC79ED">
            <w:pPr>
              <w:pStyle w:val="TableParagraph"/>
              <w:ind w:left="0"/>
              <w:rPr>
                <w:rFonts w:ascii="Times New Roman"/>
                <w:sz w:val="24"/>
              </w:rPr>
            </w:pPr>
          </w:p>
          <w:p w:rsidR="00EC79ED" w:rsidRDefault="00EC79ED">
            <w:pPr>
              <w:pStyle w:val="TableParagraph"/>
              <w:ind w:left="0"/>
              <w:rPr>
                <w:rFonts w:ascii="Century Gothic" w:hAnsi="Century Gothic"/>
                <w:sz w:val="20"/>
                <w:szCs w:val="20"/>
              </w:rPr>
            </w:pPr>
            <w:r>
              <w:rPr>
                <w:rFonts w:ascii="Century Gothic" w:hAnsi="Century Gothic"/>
                <w:sz w:val="20"/>
                <w:szCs w:val="20"/>
              </w:rPr>
              <w:t xml:space="preserve">Tree works to be quoted for to ensure that the ‘unsafe’ trees have been removed and that the Forest School has been cleared where needed for </w:t>
            </w:r>
          </w:p>
          <w:p w:rsidR="00F43A28" w:rsidRDefault="00F43A28">
            <w:pPr>
              <w:pStyle w:val="TableParagraph"/>
              <w:ind w:left="0"/>
              <w:rPr>
                <w:rFonts w:ascii="Century Gothic" w:hAnsi="Century Gothic"/>
                <w:sz w:val="20"/>
                <w:szCs w:val="20"/>
              </w:rPr>
            </w:pPr>
          </w:p>
          <w:p w:rsidR="00F43A28" w:rsidRDefault="00F43A28">
            <w:pPr>
              <w:pStyle w:val="TableParagraph"/>
              <w:ind w:left="0"/>
              <w:rPr>
                <w:rFonts w:ascii="Century Gothic" w:hAnsi="Century Gothic"/>
                <w:sz w:val="20"/>
                <w:szCs w:val="20"/>
              </w:rPr>
            </w:pPr>
          </w:p>
          <w:p w:rsidR="00F43A28" w:rsidRDefault="00F43A28">
            <w:pPr>
              <w:pStyle w:val="TableParagraph"/>
              <w:ind w:left="0"/>
              <w:rPr>
                <w:rFonts w:ascii="Century Gothic" w:hAnsi="Century Gothic"/>
                <w:sz w:val="20"/>
                <w:szCs w:val="20"/>
              </w:rPr>
            </w:pPr>
          </w:p>
          <w:p w:rsidR="00F43A28" w:rsidRDefault="00F43A28">
            <w:pPr>
              <w:pStyle w:val="TableParagraph"/>
              <w:ind w:left="0"/>
              <w:rPr>
                <w:rFonts w:ascii="Century Gothic" w:hAnsi="Century Gothic"/>
                <w:sz w:val="20"/>
                <w:szCs w:val="20"/>
              </w:rPr>
            </w:pPr>
          </w:p>
          <w:p w:rsidR="00F43A28" w:rsidRDefault="00F43A28">
            <w:pPr>
              <w:pStyle w:val="TableParagraph"/>
              <w:ind w:left="0"/>
              <w:rPr>
                <w:rFonts w:ascii="Century Gothic" w:hAnsi="Century Gothic"/>
                <w:sz w:val="20"/>
                <w:szCs w:val="20"/>
              </w:rPr>
            </w:pPr>
          </w:p>
          <w:p w:rsidR="00F43A28" w:rsidRDefault="00F43A28">
            <w:pPr>
              <w:pStyle w:val="TableParagraph"/>
              <w:ind w:left="0"/>
              <w:rPr>
                <w:rFonts w:ascii="Century Gothic" w:hAnsi="Century Gothic"/>
                <w:sz w:val="20"/>
                <w:szCs w:val="20"/>
              </w:rPr>
            </w:pPr>
          </w:p>
          <w:p w:rsidR="00F43A28" w:rsidRDefault="00F43A28">
            <w:pPr>
              <w:pStyle w:val="TableParagraph"/>
              <w:ind w:left="0"/>
              <w:rPr>
                <w:rFonts w:ascii="Century Gothic" w:hAnsi="Century Gothic"/>
                <w:sz w:val="20"/>
                <w:szCs w:val="20"/>
              </w:rPr>
            </w:pPr>
          </w:p>
          <w:p w:rsidR="00F43A28" w:rsidRDefault="00F43A28">
            <w:pPr>
              <w:pStyle w:val="TableParagraph"/>
              <w:ind w:left="0"/>
              <w:rPr>
                <w:rFonts w:ascii="Century Gothic" w:hAnsi="Century Gothic"/>
                <w:sz w:val="20"/>
                <w:szCs w:val="20"/>
              </w:rPr>
            </w:pPr>
            <w:r>
              <w:rPr>
                <w:rFonts w:ascii="Century Gothic" w:hAnsi="Century Gothic"/>
                <w:sz w:val="20"/>
                <w:szCs w:val="20"/>
              </w:rPr>
              <w:t>Contact coaches and organised days appropriate for sporting cubs</w:t>
            </w:r>
          </w:p>
          <w:p w:rsidR="00F43A28" w:rsidRDefault="00F43A28">
            <w:pPr>
              <w:pStyle w:val="TableParagraph"/>
              <w:ind w:left="0"/>
              <w:rPr>
                <w:rFonts w:ascii="Century Gothic" w:hAnsi="Century Gothic"/>
                <w:sz w:val="20"/>
                <w:szCs w:val="20"/>
              </w:rPr>
            </w:pPr>
            <w:r>
              <w:rPr>
                <w:rFonts w:ascii="Century Gothic" w:hAnsi="Century Gothic"/>
                <w:sz w:val="20"/>
                <w:szCs w:val="20"/>
              </w:rPr>
              <w:t>Invite disadvantaged families to join sports clubs at reduced rate to encourage wider variety of children engaging in sports</w:t>
            </w:r>
          </w:p>
          <w:p w:rsidR="00F43A28" w:rsidRDefault="00F43A28">
            <w:pPr>
              <w:pStyle w:val="TableParagraph"/>
              <w:ind w:left="0"/>
              <w:rPr>
                <w:rFonts w:ascii="Century Gothic" w:hAnsi="Century Gothic"/>
                <w:sz w:val="20"/>
                <w:szCs w:val="20"/>
              </w:rPr>
            </w:pPr>
          </w:p>
          <w:p w:rsidR="00F43A28" w:rsidRDefault="00F43A28">
            <w:pPr>
              <w:pStyle w:val="TableParagraph"/>
              <w:ind w:left="0"/>
              <w:rPr>
                <w:rFonts w:ascii="Century Gothic" w:hAnsi="Century Gothic"/>
                <w:sz w:val="20"/>
                <w:szCs w:val="20"/>
              </w:rPr>
            </w:pPr>
            <w:r>
              <w:rPr>
                <w:rFonts w:ascii="Century Gothic" w:hAnsi="Century Gothic"/>
                <w:sz w:val="20"/>
                <w:szCs w:val="20"/>
              </w:rPr>
              <w:t xml:space="preserve">Undertake offers which are offered through Sports partnerships, football clubs </w:t>
            </w:r>
            <w:proofErr w:type="spellStart"/>
            <w:r>
              <w:rPr>
                <w:rFonts w:ascii="Century Gothic" w:hAnsi="Century Gothic"/>
                <w:sz w:val="20"/>
                <w:szCs w:val="20"/>
              </w:rPr>
              <w:t>etc</w:t>
            </w:r>
            <w:proofErr w:type="spellEnd"/>
            <w:r>
              <w:rPr>
                <w:rFonts w:ascii="Century Gothic" w:hAnsi="Century Gothic"/>
                <w:sz w:val="20"/>
                <w:szCs w:val="20"/>
              </w:rPr>
              <w:t xml:space="preserve"> – potentially available to upskill school staff too. </w:t>
            </w:r>
          </w:p>
          <w:p w:rsidR="00F43A28" w:rsidRDefault="00F43A28">
            <w:pPr>
              <w:pStyle w:val="TableParagraph"/>
              <w:ind w:left="0"/>
              <w:rPr>
                <w:rFonts w:ascii="Century Gothic" w:hAnsi="Century Gothic"/>
                <w:sz w:val="20"/>
                <w:szCs w:val="20"/>
              </w:rPr>
            </w:pPr>
            <w:r>
              <w:rPr>
                <w:rFonts w:ascii="Century Gothic" w:hAnsi="Century Gothic"/>
                <w:sz w:val="20"/>
                <w:szCs w:val="20"/>
              </w:rPr>
              <w:t>Carry out pupil survey to ascertain which sports children would like to see/ participate in at school</w:t>
            </w:r>
          </w:p>
          <w:p w:rsidR="00F43A28" w:rsidRDefault="00F43A28">
            <w:pPr>
              <w:pStyle w:val="TableParagraph"/>
              <w:ind w:left="0"/>
              <w:rPr>
                <w:rFonts w:ascii="Century Gothic" w:hAnsi="Century Gothic"/>
                <w:sz w:val="20"/>
                <w:szCs w:val="20"/>
              </w:rPr>
            </w:pPr>
            <w:r>
              <w:rPr>
                <w:rFonts w:ascii="Century Gothic" w:hAnsi="Century Gothic"/>
                <w:sz w:val="20"/>
                <w:szCs w:val="20"/>
              </w:rPr>
              <w:t>(Change4life club – invitation only)</w:t>
            </w:r>
          </w:p>
          <w:p w:rsidR="00F024F8" w:rsidRDefault="00F024F8">
            <w:pPr>
              <w:pStyle w:val="TableParagraph"/>
              <w:ind w:left="0"/>
              <w:rPr>
                <w:rFonts w:ascii="Century Gothic" w:hAnsi="Century Gothic"/>
                <w:sz w:val="20"/>
                <w:szCs w:val="20"/>
              </w:rPr>
            </w:pPr>
          </w:p>
          <w:p w:rsidR="00F024F8" w:rsidRPr="00F024F8" w:rsidRDefault="00F024F8" w:rsidP="00F024F8">
            <w:pPr>
              <w:pStyle w:val="TableParagraph"/>
              <w:ind w:left="0"/>
              <w:rPr>
                <w:rFonts w:ascii="Century Gothic" w:hAnsi="Century Gothic"/>
                <w:sz w:val="20"/>
                <w:szCs w:val="20"/>
              </w:rPr>
            </w:pPr>
            <w:r w:rsidRPr="00F024F8">
              <w:rPr>
                <w:rFonts w:ascii="Century Gothic" w:hAnsi="Century Gothic"/>
                <w:sz w:val="20"/>
                <w:szCs w:val="20"/>
              </w:rPr>
              <w:t>Enough staff trained as Forest School Leaders</w:t>
            </w:r>
          </w:p>
          <w:p w:rsidR="00F024F8" w:rsidRDefault="00F024F8">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Pr="00EC79ED" w:rsidRDefault="00531081">
            <w:pPr>
              <w:pStyle w:val="TableParagraph"/>
              <w:ind w:left="0"/>
              <w:rPr>
                <w:rFonts w:ascii="Century Gothic" w:hAnsi="Century Gothic"/>
                <w:sz w:val="20"/>
                <w:szCs w:val="20"/>
              </w:rPr>
            </w:pPr>
          </w:p>
        </w:tc>
        <w:tc>
          <w:tcPr>
            <w:tcW w:w="1663" w:type="dxa"/>
          </w:tcPr>
          <w:p w:rsidR="00E87370" w:rsidRDefault="00E87370">
            <w:pPr>
              <w:pStyle w:val="TableParagraph"/>
              <w:ind w:left="0"/>
              <w:rPr>
                <w:rFonts w:ascii="Times New Roman"/>
                <w:sz w:val="24"/>
              </w:rPr>
            </w:pPr>
          </w:p>
          <w:p w:rsidR="00EC79ED" w:rsidRDefault="00EC79ED">
            <w:pPr>
              <w:pStyle w:val="TableParagraph"/>
              <w:ind w:left="0"/>
              <w:rPr>
                <w:rFonts w:ascii="Times New Roman"/>
                <w:sz w:val="24"/>
              </w:rPr>
            </w:pPr>
          </w:p>
          <w:p w:rsidR="00EC79ED" w:rsidRDefault="00EC79ED">
            <w:pPr>
              <w:pStyle w:val="TableParagraph"/>
              <w:ind w:left="0"/>
              <w:rPr>
                <w:rFonts w:ascii="Century Gothic" w:hAnsi="Century Gothic"/>
                <w:sz w:val="20"/>
                <w:szCs w:val="20"/>
              </w:rPr>
            </w:pPr>
            <w:r>
              <w:rPr>
                <w:rFonts w:ascii="Century Gothic" w:hAnsi="Century Gothic"/>
                <w:sz w:val="20"/>
                <w:szCs w:val="20"/>
              </w:rPr>
              <w:t>£1,580.67</w:t>
            </w:r>
          </w:p>
          <w:p w:rsidR="00F43A28" w:rsidRDefault="00F43A28">
            <w:pPr>
              <w:pStyle w:val="TableParagraph"/>
              <w:ind w:left="0"/>
              <w:rPr>
                <w:rFonts w:ascii="Century Gothic" w:hAnsi="Century Gothic"/>
                <w:sz w:val="20"/>
                <w:szCs w:val="20"/>
              </w:rPr>
            </w:pPr>
          </w:p>
          <w:p w:rsidR="00F43A28" w:rsidRDefault="00F43A28">
            <w:pPr>
              <w:pStyle w:val="TableParagraph"/>
              <w:ind w:left="0"/>
              <w:rPr>
                <w:rFonts w:ascii="Century Gothic" w:hAnsi="Century Gothic"/>
                <w:sz w:val="20"/>
                <w:szCs w:val="20"/>
              </w:rPr>
            </w:pPr>
          </w:p>
          <w:p w:rsidR="00F43A28" w:rsidRDefault="00F43A28">
            <w:pPr>
              <w:pStyle w:val="TableParagraph"/>
              <w:ind w:left="0"/>
              <w:rPr>
                <w:rFonts w:ascii="Century Gothic" w:hAnsi="Century Gothic"/>
                <w:sz w:val="20"/>
                <w:szCs w:val="20"/>
              </w:rPr>
            </w:pPr>
          </w:p>
          <w:p w:rsidR="00F43A28" w:rsidRDefault="00F43A28">
            <w:pPr>
              <w:pStyle w:val="TableParagraph"/>
              <w:ind w:left="0"/>
              <w:rPr>
                <w:rFonts w:ascii="Century Gothic" w:hAnsi="Century Gothic"/>
                <w:sz w:val="20"/>
                <w:szCs w:val="20"/>
              </w:rPr>
            </w:pPr>
          </w:p>
          <w:p w:rsidR="00F43A28" w:rsidRDefault="00F43A28">
            <w:pPr>
              <w:pStyle w:val="TableParagraph"/>
              <w:ind w:left="0"/>
              <w:rPr>
                <w:rFonts w:ascii="Century Gothic" w:hAnsi="Century Gothic"/>
                <w:sz w:val="20"/>
                <w:szCs w:val="20"/>
              </w:rPr>
            </w:pPr>
          </w:p>
          <w:p w:rsidR="00F43A28" w:rsidRDefault="00F43A28">
            <w:pPr>
              <w:pStyle w:val="TableParagraph"/>
              <w:ind w:left="0"/>
              <w:rPr>
                <w:rFonts w:ascii="Century Gothic" w:hAnsi="Century Gothic"/>
                <w:sz w:val="20"/>
                <w:szCs w:val="20"/>
              </w:rPr>
            </w:pPr>
          </w:p>
          <w:p w:rsidR="00F43A28" w:rsidRDefault="00F43A28">
            <w:pPr>
              <w:pStyle w:val="TableParagraph"/>
              <w:ind w:left="0"/>
              <w:rPr>
                <w:rFonts w:ascii="Century Gothic" w:hAnsi="Century Gothic"/>
                <w:sz w:val="20"/>
                <w:szCs w:val="20"/>
              </w:rPr>
            </w:pPr>
          </w:p>
          <w:p w:rsidR="00F43A28" w:rsidRDefault="00F43A28">
            <w:pPr>
              <w:pStyle w:val="TableParagraph"/>
              <w:ind w:left="0"/>
              <w:rPr>
                <w:rFonts w:ascii="Century Gothic" w:hAnsi="Century Gothic"/>
                <w:sz w:val="20"/>
                <w:szCs w:val="20"/>
              </w:rPr>
            </w:pPr>
          </w:p>
          <w:p w:rsidR="00F43A28" w:rsidRDefault="00F43A28">
            <w:pPr>
              <w:pStyle w:val="TableParagraph"/>
              <w:ind w:left="0"/>
              <w:rPr>
                <w:rFonts w:ascii="Century Gothic" w:hAnsi="Century Gothic"/>
                <w:sz w:val="20"/>
                <w:szCs w:val="20"/>
              </w:rPr>
            </w:pPr>
          </w:p>
          <w:p w:rsidR="00F43A28" w:rsidRDefault="00F43A28">
            <w:pPr>
              <w:pStyle w:val="TableParagraph"/>
              <w:ind w:left="0"/>
              <w:rPr>
                <w:rFonts w:ascii="Century Gothic" w:hAnsi="Century Gothic"/>
                <w:sz w:val="20"/>
                <w:szCs w:val="20"/>
              </w:rPr>
            </w:pPr>
          </w:p>
          <w:p w:rsidR="00F43A28" w:rsidRDefault="00F43A28">
            <w:pPr>
              <w:pStyle w:val="TableParagraph"/>
              <w:ind w:left="0"/>
              <w:rPr>
                <w:rFonts w:ascii="Century Gothic" w:hAnsi="Century Gothic"/>
                <w:sz w:val="20"/>
                <w:szCs w:val="20"/>
              </w:rPr>
            </w:pPr>
          </w:p>
          <w:p w:rsidR="00F43A28" w:rsidRDefault="00F43A28">
            <w:pPr>
              <w:pStyle w:val="TableParagraph"/>
              <w:ind w:left="0"/>
              <w:rPr>
                <w:rFonts w:ascii="Century Gothic" w:hAnsi="Century Gothic"/>
                <w:sz w:val="20"/>
                <w:szCs w:val="20"/>
              </w:rPr>
            </w:pPr>
            <w:r>
              <w:rPr>
                <w:rFonts w:ascii="Century Gothic" w:hAnsi="Century Gothic"/>
                <w:sz w:val="20"/>
                <w:szCs w:val="20"/>
              </w:rPr>
              <w:t>£330.00</w:t>
            </w:r>
          </w:p>
          <w:p w:rsidR="00F43A28" w:rsidRDefault="00F43A28">
            <w:pPr>
              <w:pStyle w:val="TableParagraph"/>
              <w:ind w:left="0"/>
              <w:rPr>
                <w:rFonts w:ascii="Century Gothic" w:hAnsi="Century Gothic"/>
                <w:sz w:val="20"/>
                <w:szCs w:val="20"/>
              </w:rPr>
            </w:pPr>
          </w:p>
          <w:p w:rsidR="00F43A28" w:rsidRDefault="00F43A28">
            <w:pPr>
              <w:pStyle w:val="TableParagraph"/>
              <w:ind w:left="0"/>
              <w:rPr>
                <w:rFonts w:ascii="Century Gothic" w:hAnsi="Century Gothic"/>
                <w:sz w:val="20"/>
                <w:szCs w:val="20"/>
              </w:rPr>
            </w:pPr>
          </w:p>
          <w:p w:rsidR="00F43A28" w:rsidRDefault="00F43A28">
            <w:pPr>
              <w:pStyle w:val="TableParagraph"/>
              <w:ind w:left="0"/>
              <w:rPr>
                <w:rFonts w:ascii="Century Gothic" w:hAnsi="Century Gothic"/>
                <w:sz w:val="20"/>
                <w:szCs w:val="20"/>
              </w:rPr>
            </w:pPr>
          </w:p>
          <w:p w:rsidR="00F43A28" w:rsidRDefault="00F43A28">
            <w:pPr>
              <w:pStyle w:val="TableParagraph"/>
              <w:ind w:left="0"/>
              <w:rPr>
                <w:rFonts w:ascii="Century Gothic" w:hAnsi="Century Gothic"/>
                <w:sz w:val="20"/>
                <w:szCs w:val="20"/>
              </w:rPr>
            </w:pPr>
          </w:p>
          <w:p w:rsidR="00F43A28" w:rsidRDefault="00F43A28">
            <w:pPr>
              <w:pStyle w:val="TableParagraph"/>
              <w:ind w:left="0"/>
              <w:rPr>
                <w:rFonts w:ascii="Century Gothic" w:hAnsi="Century Gothic"/>
                <w:sz w:val="20"/>
                <w:szCs w:val="20"/>
              </w:rPr>
            </w:pPr>
          </w:p>
          <w:p w:rsidR="00F43A28" w:rsidRDefault="00F43A28">
            <w:pPr>
              <w:pStyle w:val="TableParagraph"/>
              <w:ind w:left="0"/>
              <w:rPr>
                <w:rFonts w:ascii="Century Gothic" w:hAnsi="Century Gothic"/>
                <w:sz w:val="20"/>
                <w:szCs w:val="20"/>
              </w:rPr>
            </w:pPr>
          </w:p>
          <w:p w:rsidR="00F024F8" w:rsidRDefault="00F43A28">
            <w:pPr>
              <w:pStyle w:val="TableParagraph"/>
              <w:ind w:left="0"/>
              <w:rPr>
                <w:rFonts w:ascii="Century Gothic" w:hAnsi="Century Gothic"/>
                <w:sz w:val="20"/>
                <w:szCs w:val="20"/>
              </w:rPr>
            </w:pPr>
            <w:r>
              <w:rPr>
                <w:rFonts w:ascii="Century Gothic" w:hAnsi="Century Gothic"/>
                <w:sz w:val="20"/>
                <w:szCs w:val="20"/>
              </w:rPr>
              <w:t>£120.00</w:t>
            </w: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Pr="00F024F8" w:rsidRDefault="00F024F8" w:rsidP="00F024F8">
            <w:pPr>
              <w:pStyle w:val="TableParagraph"/>
              <w:ind w:left="0"/>
              <w:rPr>
                <w:rFonts w:ascii="Century Gothic" w:hAnsi="Century Gothic" w:cs="Arial"/>
                <w:sz w:val="20"/>
                <w:szCs w:val="20"/>
              </w:rPr>
            </w:pPr>
            <w:r w:rsidRPr="00F024F8">
              <w:rPr>
                <w:rFonts w:ascii="Century Gothic" w:hAnsi="Century Gothic" w:cs="Arial"/>
                <w:sz w:val="20"/>
                <w:szCs w:val="20"/>
              </w:rPr>
              <w:t>Level 2 (2 @ £475)</w:t>
            </w:r>
          </w:p>
          <w:p w:rsidR="00F024F8" w:rsidRPr="00F024F8" w:rsidRDefault="00F024F8" w:rsidP="00F024F8">
            <w:pPr>
              <w:pStyle w:val="TableParagraph"/>
              <w:ind w:left="0"/>
              <w:rPr>
                <w:rFonts w:ascii="Century Gothic" w:hAnsi="Century Gothic" w:cs="Arial"/>
                <w:sz w:val="20"/>
                <w:szCs w:val="20"/>
              </w:rPr>
            </w:pPr>
            <w:r w:rsidRPr="00F024F8">
              <w:rPr>
                <w:rFonts w:ascii="Century Gothic" w:hAnsi="Century Gothic" w:cs="Arial"/>
                <w:sz w:val="20"/>
                <w:szCs w:val="20"/>
              </w:rPr>
              <w:t>Level 3 @ £950</w:t>
            </w:r>
          </w:p>
          <w:p w:rsidR="00F024F8" w:rsidRPr="00F024F8" w:rsidRDefault="00F024F8" w:rsidP="00F024F8">
            <w:pPr>
              <w:pStyle w:val="TableParagraph"/>
              <w:ind w:left="0"/>
              <w:rPr>
                <w:rFonts w:ascii="Century Gothic" w:hAnsi="Century Gothic" w:cs="Arial"/>
                <w:sz w:val="20"/>
                <w:szCs w:val="20"/>
              </w:rPr>
            </w:pPr>
            <w:r w:rsidRPr="00F024F8">
              <w:rPr>
                <w:rFonts w:ascii="Century Gothic" w:hAnsi="Century Gothic" w:cs="Arial"/>
                <w:sz w:val="20"/>
                <w:szCs w:val="20"/>
              </w:rPr>
              <w:t>£1,900</w:t>
            </w:r>
          </w:p>
          <w:p w:rsidR="00F43A28" w:rsidRDefault="00F43A28">
            <w:pPr>
              <w:pStyle w:val="TableParagraph"/>
              <w:ind w:left="0"/>
              <w:rPr>
                <w:rFonts w:ascii="Century Gothic" w:hAnsi="Century Gothic"/>
                <w:sz w:val="20"/>
                <w:szCs w:val="20"/>
              </w:rPr>
            </w:pPr>
            <w:r>
              <w:rPr>
                <w:rFonts w:ascii="Century Gothic" w:hAnsi="Century Gothic"/>
                <w:sz w:val="20"/>
                <w:szCs w:val="20"/>
              </w:rPr>
              <w:t xml:space="preserve"> </w:t>
            </w:r>
          </w:p>
          <w:p w:rsidR="00531081" w:rsidRDefault="00531081">
            <w:pPr>
              <w:pStyle w:val="TableParagraph"/>
              <w:ind w:left="0"/>
              <w:rPr>
                <w:rFonts w:ascii="Century Gothic" w:hAnsi="Century Gothic"/>
                <w:sz w:val="20"/>
                <w:szCs w:val="20"/>
              </w:rPr>
            </w:pPr>
          </w:p>
          <w:p w:rsidR="00531081" w:rsidRPr="00EC79ED" w:rsidRDefault="00531081">
            <w:pPr>
              <w:pStyle w:val="TableParagraph"/>
              <w:ind w:left="0"/>
              <w:rPr>
                <w:rFonts w:ascii="Century Gothic" w:hAnsi="Century Gothic"/>
                <w:sz w:val="20"/>
                <w:szCs w:val="20"/>
              </w:rPr>
            </w:pPr>
            <w:r>
              <w:rPr>
                <w:rFonts w:ascii="Century Gothic" w:hAnsi="Century Gothic"/>
                <w:sz w:val="20"/>
                <w:szCs w:val="20"/>
              </w:rPr>
              <w:t>£68.86</w:t>
            </w:r>
          </w:p>
        </w:tc>
        <w:tc>
          <w:tcPr>
            <w:tcW w:w="3423" w:type="dxa"/>
          </w:tcPr>
          <w:p w:rsidR="00E87370" w:rsidRDefault="00E87370">
            <w:pPr>
              <w:pStyle w:val="TableParagraph"/>
              <w:ind w:left="0"/>
              <w:rPr>
                <w:rFonts w:ascii="Times New Roman"/>
                <w:sz w:val="24"/>
              </w:rPr>
            </w:pPr>
          </w:p>
          <w:p w:rsidR="00EC79ED" w:rsidRDefault="00EC79ED">
            <w:pPr>
              <w:pStyle w:val="TableParagraph"/>
              <w:ind w:left="0"/>
              <w:rPr>
                <w:rFonts w:ascii="Times New Roman"/>
                <w:sz w:val="24"/>
              </w:rPr>
            </w:pPr>
          </w:p>
          <w:p w:rsidR="00EC79ED" w:rsidRPr="00EC79ED" w:rsidRDefault="00EC79ED">
            <w:pPr>
              <w:pStyle w:val="TableParagraph"/>
              <w:ind w:left="0"/>
              <w:rPr>
                <w:rFonts w:ascii="Century Gothic" w:hAnsi="Century Gothic"/>
                <w:sz w:val="20"/>
                <w:szCs w:val="20"/>
              </w:rPr>
            </w:pPr>
          </w:p>
        </w:tc>
        <w:tc>
          <w:tcPr>
            <w:tcW w:w="3076" w:type="dxa"/>
          </w:tcPr>
          <w:p w:rsidR="00E87370" w:rsidRDefault="00E87370">
            <w:pPr>
              <w:pStyle w:val="TableParagraph"/>
              <w:ind w:left="0"/>
              <w:rPr>
                <w:rFonts w:ascii="Times New Roman"/>
                <w:sz w:val="24"/>
              </w:rPr>
            </w:pPr>
          </w:p>
          <w:p w:rsidR="00B32A8D" w:rsidRDefault="00B32A8D">
            <w:pPr>
              <w:pStyle w:val="TableParagraph"/>
              <w:ind w:left="0"/>
              <w:rPr>
                <w:rFonts w:ascii="Times New Roman"/>
                <w:sz w:val="24"/>
              </w:rPr>
            </w:pPr>
          </w:p>
          <w:p w:rsidR="00B32A8D" w:rsidRDefault="00B32A8D">
            <w:pPr>
              <w:pStyle w:val="TableParagraph"/>
              <w:ind w:left="0"/>
              <w:rPr>
                <w:rFonts w:ascii="Century Gothic" w:hAnsi="Century Gothic"/>
                <w:sz w:val="20"/>
                <w:szCs w:val="20"/>
              </w:rPr>
            </w:pPr>
            <w:r>
              <w:rPr>
                <w:rFonts w:ascii="Century Gothic" w:hAnsi="Century Gothic"/>
                <w:sz w:val="20"/>
                <w:szCs w:val="20"/>
              </w:rPr>
              <w:t>Continue to ensure that Forest School is adequate for children to learn in that space and safe (continue to check for Ash dieback and any other disease that cause trees to fall)</w:t>
            </w: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Default="00F024F8">
            <w:pPr>
              <w:pStyle w:val="TableParagraph"/>
              <w:ind w:left="0"/>
              <w:rPr>
                <w:rFonts w:ascii="Century Gothic" w:hAnsi="Century Gothic"/>
                <w:sz w:val="20"/>
                <w:szCs w:val="20"/>
              </w:rPr>
            </w:pPr>
          </w:p>
          <w:p w:rsidR="00F024F8" w:rsidRPr="00F024F8" w:rsidRDefault="00F024F8" w:rsidP="00F024F8">
            <w:pPr>
              <w:pStyle w:val="TableParagraph"/>
              <w:ind w:left="0"/>
              <w:rPr>
                <w:rFonts w:ascii="Century Gothic" w:hAnsi="Century Gothic"/>
                <w:sz w:val="20"/>
                <w:szCs w:val="20"/>
              </w:rPr>
            </w:pPr>
            <w:r w:rsidRPr="00F024F8">
              <w:rPr>
                <w:rFonts w:ascii="Century Gothic" w:hAnsi="Century Gothic"/>
                <w:sz w:val="20"/>
                <w:szCs w:val="20"/>
              </w:rPr>
              <w:t>Rolling programme to ensure adequate number of staff trained at all times</w:t>
            </w:r>
          </w:p>
          <w:p w:rsidR="00F024F8" w:rsidRPr="00B32A8D" w:rsidRDefault="00F024F8">
            <w:pPr>
              <w:pStyle w:val="TableParagraph"/>
              <w:ind w:left="0"/>
              <w:rPr>
                <w:rFonts w:ascii="Century Gothic" w:hAnsi="Century Gothic"/>
                <w:sz w:val="20"/>
                <w:szCs w:val="20"/>
              </w:rPr>
            </w:pPr>
          </w:p>
        </w:tc>
      </w:tr>
    </w:tbl>
    <w:p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trPr>
          <w:trHeight w:val="352"/>
        </w:trPr>
        <w:tc>
          <w:tcPr>
            <w:tcW w:w="12302" w:type="dxa"/>
            <w:gridSpan w:val="4"/>
            <w:vMerge w:val="restart"/>
          </w:tcPr>
          <w:p w:rsidR="00E87370" w:rsidRDefault="00631FE3">
            <w:pPr>
              <w:pStyle w:val="TableParagraph"/>
              <w:spacing w:line="257" w:lineRule="exact"/>
              <w:ind w:left="28"/>
              <w:rPr>
                <w:sz w:val="24"/>
              </w:rPr>
            </w:pPr>
            <w:r>
              <w:rPr>
                <w:b/>
                <w:color w:val="8F53A1"/>
                <w:sz w:val="24"/>
              </w:rPr>
              <w:lastRenderedPageBreak/>
              <w:t xml:space="preserve">Key indicator 5: </w:t>
            </w:r>
            <w:r>
              <w:rPr>
                <w:color w:val="8F53A1"/>
                <w:sz w:val="24"/>
              </w:rPr>
              <w:t>Increased participation in competitive sport</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296"/>
        </w:trPr>
        <w:tc>
          <w:tcPr>
            <w:tcW w:w="12302" w:type="dxa"/>
            <w:gridSpan w:val="4"/>
            <w:vMerge/>
            <w:tcBorders>
              <w:top w:val="nil"/>
            </w:tcBorders>
          </w:tcPr>
          <w:p w:rsidR="00E87370" w:rsidRDefault="00E87370">
            <w:pPr>
              <w:rPr>
                <w:sz w:val="2"/>
                <w:szCs w:val="2"/>
              </w:rPr>
            </w:pPr>
          </w:p>
        </w:tc>
        <w:tc>
          <w:tcPr>
            <w:tcW w:w="3076" w:type="dxa"/>
          </w:tcPr>
          <w:p w:rsidR="00E87370" w:rsidRDefault="00631FE3">
            <w:pPr>
              <w:pStyle w:val="TableParagraph"/>
              <w:spacing w:line="257" w:lineRule="exact"/>
              <w:ind w:left="20"/>
              <w:jc w:val="center"/>
              <w:rPr>
                <w:sz w:val="24"/>
              </w:rPr>
            </w:pPr>
            <w:r>
              <w:rPr>
                <w:color w:val="231F20"/>
                <w:sz w:val="24"/>
              </w:rPr>
              <w:t>%</w:t>
            </w:r>
          </w:p>
        </w:tc>
      </w:tr>
      <w:tr w:rsidR="00E87370">
        <w:trPr>
          <w:trHeight w:val="402"/>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trPr>
          <w:trHeight w:val="334"/>
        </w:trPr>
        <w:tc>
          <w:tcPr>
            <w:tcW w:w="3758"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423" w:type="dxa"/>
            <w:tcBorders>
              <w:bottom w:val="nil"/>
            </w:tcBorders>
          </w:tcPr>
          <w:p w:rsidR="00E87370" w:rsidRDefault="00631FE3">
            <w:pPr>
              <w:pStyle w:val="TableParagraph"/>
              <w:spacing w:before="16"/>
              <w:rPr>
                <w:sz w:val="24"/>
              </w:rPr>
            </w:pPr>
            <w:r>
              <w:rPr>
                <w:color w:val="231F20"/>
                <w:sz w:val="24"/>
              </w:rPr>
              <w:t>Evidence of impact: what do</w:t>
            </w:r>
          </w:p>
        </w:tc>
        <w:tc>
          <w:tcPr>
            <w:tcW w:w="3076"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trPr>
          <w:trHeight w:val="288"/>
        </w:trPr>
        <w:tc>
          <w:tcPr>
            <w:tcW w:w="3758"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73"/>
        </w:trPr>
        <w:tc>
          <w:tcPr>
            <w:tcW w:w="3758"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E87370">
        <w:trPr>
          <w:trHeight w:val="2134"/>
        </w:trPr>
        <w:tc>
          <w:tcPr>
            <w:tcW w:w="3758" w:type="dxa"/>
          </w:tcPr>
          <w:p w:rsidR="00E87370" w:rsidRDefault="00F024F8">
            <w:pPr>
              <w:pStyle w:val="TableParagraph"/>
              <w:ind w:left="0"/>
              <w:rPr>
                <w:rFonts w:ascii="Century Gothic" w:hAnsi="Century Gothic"/>
                <w:sz w:val="20"/>
                <w:szCs w:val="20"/>
              </w:rPr>
            </w:pPr>
            <w:proofErr w:type="spellStart"/>
            <w:r>
              <w:rPr>
                <w:rFonts w:ascii="Century Gothic" w:hAnsi="Century Gothic"/>
                <w:sz w:val="20"/>
                <w:szCs w:val="20"/>
              </w:rPr>
              <w:t>Bikeability</w:t>
            </w:r>
            <w:proofErr w:type="spellEnd"/>
            <w:r>
              <w:rPr>
                <w:rFonts w:ascii="Century Gothic" w:hAnsi="Century Gothic"/>
                <w:sz w:val="20"/>
                <w:szCs w:val="20"/>
              </w:rPr>
              <w:t xml:space="preserve"> – all children able to safely ride their bikes (having passed </w:t>
            </w:r>
            <w:proofErr w:type="spellStart"/>
            <w:r>
              <w:rPr>
                <w:rFonts w:ascii="Century Gothic" w:hAnsi="Century Gothic"/>
                <w:sz w:val="20"/>
                <w:szCs w:val="20"/>
              </w:rPr>
              <w:t>bikeability</w:t>
            </w:r>
            <w:proofErr w:type="spellEnd"/>
            <w:r>
              <w:rPr>
                <w:rFonts w:ascii="Century Gothic" w:hAnsi="Century Gothic"/>
                <w:sz w:val="20"/>
                <w:szCs w:val="20"/>
              </w:rPr>
              <w:t xml:space="preserve">) </w:t>
            </w: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r>
              <w:rPr>
                <w:rFonts w:ascii="Century Gothic" w:hAnsi="Century Gothic"/>
                <w:sz w:val="20"/>
                <w:szCs w:val="20"/>
              </w:rPr>
              <w:t>MRC school games pack (School games competitions)</w:t>
            </w: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roofErr w:type="spellStart"/>
            <w:r>
              <w:rPr>
                <w:rFonts w:ascii="Century Gothic" w:hAnsi="Century Gothic"/>
                <w:sz w:val="20"/>
                <w:szCs w:val="20"/>
              </w:rPr>
              <w:t>Butser</w:t>
            </w:r>
            <w:proofErr w:type="spellEnd"/>
            <w:r>
              <w:rPr>
                <w:rFonts w:ascii="Century Gothic" w:hAnsi="Century Gothic"/>
                <w:sz w:val="20"/>
                <w:szCs w:val="20"/>
              </w:rPr>
              <w:t xml:space="preserve"> Hill challenge</w:t>
            </w:r>
          </w:p>
          <w:p w:rsidR="00531081" w:rsidRPr="00F024F8" w:rsidRDefault="00531081">
            <w:pPr>
              <w:pStyle w:val="TableParagraph"/>
              <w:ind w:left="0"/>
              <w:rPr>
                <w:rFonts w:ascii="Century Gothic" w:hAnsi="Century Gothic"/>
                <w:sz w:val="20"/>
                <w:szCs w:val="20"/>
              </w:rPr>
            </w:pPr>
            <w:r>
              <w:rPr>
                <w:rFonts w:ascii="Century Gothic" w:hAnsi="Century Gothic"/>
                <w:sz w:val="20"/>
                <w:szCs w:val="20"/>
              </w:rPr>
              <w:t>Chichester Corporate challenge (21/22 team entry)</w:t>
            </w:r>
          </w:p>
        </w:tc>
        <w:tc>
          <w:tcPr>
            <w:tcW w:w="3458" w:type="dxa"/>
          </w:tcPr>
          <w:p w:rsidR="00E87370" w:rsidRDefault="00F024F8">
            <w:pPr>
              <w:pStyle w:val="TableParagraph"/>
              <w:ind w:left="0"/>
              <w:rPr>
                <w:rFonts w:ascii="Century Gothic" w:hAnsi="Century Gothic"/>
                <w:sz w:val="20"/>
                <w:szCs w:val="20"/>
              </w:rPr>
            </w:pPr>
            <w:r>
              <w:rPr>
                <w:rFonts w:ascii="Century Gothic" w:hAnsi="Century Gothic"/>
                <w:sz w:val="20"/>
                <w:szCs w:val="20"/>
              </w:rPr>
              <w:t xml:space="preserve">Inform parents of how this helps their child to understand road safety and know how to use their bikes safely on the roads of Midhurst – a real </w:t>
            </w:r>
            <w:r w:rsidR="00531081">
              <w:rPr>
                <w:rFonts w:ascii="Century Gothic" w:hAnsi="Century Gothic"/>
                <w:sz w:val="20"/>
                <w:szCs w:val="20"/>
              </w:rPr>
              <w:t>life skill for children to have</w:t>
            </w: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r>
              <w:rPr>
                <w:rFonts w:ascii="Century Gothic" w:hAnsi="Century Gothic"/>
                <w:sz w:val="20"/>
                <w:szCs w:val="20"/>
              </w:rPr>
              <w:t>Implemented from September 21 for new academic year (impact immediately on attendance at the School games competitions (of various levels)</w:t>
            </w: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Pr="00531081" w:rsidRDefault="00531081" w:rsidP="00531081">
            <w:pPr>
              <w:pStyle w:val="TableParagraph"/>
              <w:ind w:left="0"/>
              <w:rPr>
                <w:rFonts w:ascii="Century Gothic" w:hAnsi="Century Gothic" w:cstheme="minorHAnsi"/>
                <w:sz w:val="20"/>
                <w:szCs w:val="20"/>
              </w:rPr>
            </w:pPr>
            <w:r w:rsidRPr="00531081">
              <w:rPr>
                <w:rFonts w:ascii="Century Gothic" w:hAnsi="Century Gothic" w:cstheme="minorHAnsi"/>
                <w:sz w:val="20"/>
                <w:szCs w:val="20"/>
              </w:rPr>
              <w:t>Display results, pictures and tables on Sports board.</w:t>
            </w:r>
          </w:p>
          <w:p w:rsidR="00531081" w:rsidRPr="00531081" w:rsidRDefault="00531081" w:rsidP="00531081">
            <w:pPr>
              <w:pStyle w:val="TableParagraph"/>
              <w:ind w:left="0"/>
              <w:rPr>
                <w:rFonts w:ascii="Century Gothic" w:hAnsi="Century Gothic" w:cstheme="minorHAnsi"/>
                <w:sz w:val="20"/>
                <w:szCs w:val="20"/>
              </w:rPr>
            </w:pPr>
          </w:p>
          <w:p w:rsidR="00531081" w:rsidRPr="00531081" w:rsidRDefault="00531081" w:rsidP="00531081">
            <w:pPr>
              <w:pStyle w:val="TableParagraph"/>
              <w:ind w:left="0"/>
              <w:rPr>
                <w:rFonts w:ascii="Century Gothic" w:hAnsi="Century Gothic" w:cstheme="minorHAnsi"/>
                <w:sz w:val="20"/>
                <w:szCs w:val="20"/>
              </w:rPr>
            </w:pPr>
            <w:r w:rsidRPr="00531081">
              <w:rPr>
                <w:rFonts w:ascii="Century Gothic" w:hAnsi="Century Gothic" w:cstheme="minorHAnsi"/>
                <w:sz w:val="20"/>
                <w:szCs w:val="20"/>
              </w:rPr>
              <w:t>Give out certificates in Assembly.</w:t>
            </w:r>
          </w:p>
          <w:p w:rsidR="00531081" w:rsidRPr="00531081" w:rsidRDefault="00531081" w:rsidP="00531081">
            <w:pPr>
              <w:pStyle w:val="TableParagraph"/>
              <w:ind w:left="0"/>
              <w:rPr>
                <w:rFonts w:ascii="Century Gothic" w:hAnsi="Century Gothic" w:cstheme="minorHAnsi"/>
                <w:sz w:val="20"/>
                <w:szCs w:val="20"/>
              </w:rPr>
            </w:pPr>
          </w:p>
          <w:p w:rsidR="00531081" w:rsidRPr="00531081" w:rsidRDefault="00531081" w:rsidP="00531081">
            <w:pPr>
              <w:pStyle w:val="TableParagraph"/>
              <w:ind w:left="0"/>
              <w:rPr>
                <w:rFonts w:ascii="Century Gothic" w:hAnsi="Century Gothic" w:cstheme="minorHAnsi"/>
                <w:sz w:val="20"/>
                <w:szCs w:val="20"/>
              </w:rPr>
            </w:pPr>
            <w:r w:rsidRPr="00531081">
              <w:rPr>
                <w:rFonts w:ascii="Century Gothic" w:hAnsi="Century Gothic" w:cstheme="minorHAnsi"/>
                <w:sz w:val="20"/>
                <w:szCs w:val="20"/>
              </w:rPr>
              <w:t xml:space="preserve">Use Sports leaders when doing sports clubs (as a warm up leader </w:t>
            </w:r>
            <w:proofErr w:type="spellStart"/>
            <w:r w:rsidRPr="00531081">
              <w:rPr>
                <w:rFonts w:ascii="Century Gothic" w:hAnsi="Century Gothic" w:cstheme="minorHAnsi"/>
                <w:sz w:val="20"/>
                <w:szCs w:val="20"/>
              </w:rPr>
              <w:lastRenderedPageBreak/>
              <w:t>etc</w:t>
            </w:r>
            <w:proofErr w:type="spellEnd"/>
            <w:r w:rsidRPr="00531081">
              <w:rPr>
                <w:rFonts w:ascii="Century Gothic" w:hAnsi="Century Gothic" w:cstheme="minorHAnsi"/>
                <w:sz w:val="20"/>
                <w:szCs w:val="20"/>
              </w:rPr>
              <w:t xml:space="preserve">) and ensure that they are helping the playtime leaders </w:t>
            </w:r>
            <w:proofErr w:type="gramStart"/>
            <w:r w:rsidRPr="00531081">
              <w:rPr>
                <w:rFonts w:ascii="Century Gothic" w:hAnsi="Century Gothic" w:cstheme="minorHAnsi"/>
                <w:sz w:val="20"/>
                <w:szCs w:val="20"/>
              </w:rPr>
              <w:t>to</w:t>
            </w:r>
            <w:proofErr w:type="gramEnd"/>
            <w:r w:rsidRPr="00531081">
              <w:rPr>
                <w:rFonts w:ascii="Century Gothic" w:hAnsi="Century Gothic" w:cstheme="minorHAnsi"/>
                <w:sz w:val="20"/>
                <w:szCs w:val="20"/>
              </w:rPr>
              <w:t xml:space="preserve"> competently and effectively deliver the sports offered at break/ lunch times.</w:t>
            </w:r>
          </w:p>
          <w:p w:rsidR="00531081" w:rsidRPr="00F024F8" w:rsidRDefault="00531081">
            <w:pPr>
              <w:pStyle w:val="TableParagraph"/>
              <w:ind w:left="0"/>
              <w:rPr>
                <w:rFonts w:ascii="Century Gothic" w:hAnsi="Century Gothic"/>
                <w:sz w:val="20"/>
                <w:szCs w:val="20"/>
              </w:rPr>
            </w:pPr>
          </w:p>
        </w:tc>
        <w:tc>
          <w:tcPr>
            <w:tcW w:w="1663" w:type="dxa"/>
          </w:tcPr>
          <w:p w:rsidR="00E87370" w:rsidRDefault="00F024F8">
            <w:pPr>
              <w:pStyle w:val="TableParagraph"/>
              <w:ind w:left="0"/>
              <w:rPr>
                <w:rFonts w:ascii="Century Gothic" w:hAnsi="Century Gothic"/>
                <w:sz w:val="20"/>
                <w:szCs w:val="20"/>
              </w:rPr>
            </w:pPr>
            <w:r>
              <w:rPr>
                <w:rFonts w:ascii="Century Gothic" w:hAnsi="Century Gothic"/>
                <w:sz w:val="20"/>
                <w:szCs w:val="20"/>
              </w:rPr>
              <w:lastRenderedPageBreak/>
              <w:t>£600</w:t>
            </w: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r>
              <w:rPr>
                <w:rFonts w:ascii="Century Gothic" w:hAnsi="Century Gothic"/>
                <w:sz w:val="20"/>
                <w:szCs w:val="20"/>
              </w:rPr>
              <w:t>£150</w:t>
            </w: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Pr="00F024F8" w:rsidRDefault="00531081">
            <w:pPr>
              <w:pStyle w:val="TableParagraph"/>
              <w:ind w:left="0"/>
              <w:rPr>
                <w:rFonts w:ascii="Century Gothic" w:hAnsi="Century Gothic"/>
                <w:sz w:val="20"/>
                <w:szCs w:val="20"/>
              </w:rPr>
            </w:pPr>
            <w:r>
              <w:rPr>
                <w:rFonts w:ascii="Century Gothic" w:hAnsi="Century Gothic"/>
                <w:sz w:val="20"/>
                <w:szCs w:val="20"/>
              </w:rPr>
              <w:t>£7 per child (invitation to 5 per year group - £</w:t>
            </w:r>
            <w:r w:rsidR="00D55111">
              <w:rPr>
                <w:rFonts w:ascii="Century Gothic" w:hAnsi="Century Gothic"/>
                <w:sz w:val="20"/>
                <w:szCs w:val="20"/>
              </w:rPr>
              <w:t>175 with double year 4 group)</w:t>
            </w:r>
          </w:p>
        </w:tc>
        <w:tc>
          <w:tcPr>
            <w:tcW w:w="3423" w:type="dxa"/>
          </w:tcPr>
          <w:p w:rsidR="00E87370" w:rsidRDefault="00F024F8">
            <w:pPr>
              <w:pStyle w:val="TableParagraph"/>
              <w:ind w:left="0"/>
              <w:rPr>
                <w:rFonts w:ascii="Century Gothic" w:hAnsi="Century Gothic"/>
                <w:sz w:val="20"/>
                <w:szCs w:val="20"/>
              </w:rPr>
            </w:pPr>
            <w:r>
              <w:rPr>
                <w:rFonts w:ascii="Century Gothic" w:hAnsi="Century Gothic"/>
                <w:sz w:val="20"/>
                <w:szCs w:val="20"/>
              </w:rPr>
              <w:t>More children in upper key stage2 able to ride to school (with/without their parents) ensuring that they are safe to do so and know how to use the road in a safe manner</w:t>
            </w:r>
          </w:p>
          <w:p w:rsidR="00531081" w:rsidRDefault="00531081">
            <w:pPr>
              <w:pStyle w:val="TableParagraph"/>
              <w:ind w:left="0"/>
              <w:rPr>
                <w:rFonts w:ascii="Century Gothic" w:hAnsi="Century Gothic"/>
                <w:sz w:val="20"/>
                <w:szCs w:val="20"/>
              </w:rPr>
            </w:pPr>
          </w:p>
          <w:p w:rsidR="00531081" w:rsidRDefault="00531081">
            <w:pPr>
              <w:pStyle w:val="TableParagraph"/>
              <w:ind w:left="0"/>
              <w:rPr>
                <w:rFonts w:ascii="Century Gothic" w:hAnsi="Century Gothic"/>
                <w:sz w:val="20"/>
                <w:szCs w:val="20"/>
              </w:rPr>
            </w:pPr>
          </w:p>
          <w:p w:rsidR="00531081" w:rsidRPr="00531081" w:rsidRDefault="00531081" w:rsidP="00531081">
            <w:pPr>
              <w:pStyle w:val="TableParagraph"/>
              <w:ind w:left="0"/>
              <w:rPr>
                <w:rFonts w:ascii="Century Gothic" w:hAnsi="Century Gothic"/>
                <w:sz w:val="20"/>
                <w:szCs w:val="20"/>
              </w:rPr>
            </w:pPr>
            <w:r w:rsidRPr="00531081">
              <w:rPr>
                <w:rFonts w:ascii="Century Gothic" w:hAnsi="Century Gothic"/>
                <w:sz w:val="20"/>
                <w:szCs w:val="20"/>
              </w:rPr>
              <w:t>Access SGO organised primary competitions</w:t>
            </w:r>
          </w:p>
          <w:p w:rsidR="00531081" w:rsidRPr="00531081" w:rsidRDefault="00531081" w:rsidP="00531081">
            <w:pPr>
              <w:pStyle w:val="TableParagraph"/>
              <w:ind w:left="0"/>
              <w:rPr>
                <w:rFonts w:ascii="Century Gothic" w:hAnsi="Century Gothic"/>
                <w:sz w:val="20"/>
                <w:szCs w:val="20"/>
              </w:rPr>
            </w:pPr>
            <w:r w:rsidRPr="00531081">
              <w:rPr>
                <w:rFonts w:ascii="Century Gothic" w:hAnsi="Century Gothic"/>
                <w:sz w:val="20"/>
                <w:szCs w:val="20"/>
              </w:rPr>
              <w:t>Activities raise pupil participation levels within sport-specific inter-competitions.</w:t>
            </w:r>
          </w:p>
          <w:p w:rsidR="00531081" w:rsidRPr="00531081" w:rsidRDefault="00531081" w:rsidP="00531081">
            <w:pPr>
              <w:pStyle w:val="TableParagraph"/>
              <w:ind w:left="0"/>
              <w:rPr>
                <w:rFonts w:ascii="Century Gothic" w:hAnsi="Century Gothic"/>
                <w:sz w:val="20"/>
                <w:szCs w:val="20"/>
              </w:rPr>
            </w:pPr>
          </w:p>
          <w:p w:rsidR="00531081" w:rsidRPr="00531081" w:rsidRDefault="00531081" w:rsidP="00531081">
            <w:pPr>
              <w:pStyle w:val="TableParagraph"/>
              <w:ind w:left="0"/>
              <w:rPr>
                <w:rFonts w:ascii="Century Gothic" w:hAnsi="Century Gothic" w:cstheme="minorHAnsi"/>
                <w:sz w:val="20"/>
                <w:szCs w:val="20"/>
              </w:rPr>
            </w:pPr>
            <w:r w:rsidRPr="00531081">
              <w:rPr>
                <w:rFonts w:ascii="Century Gothic" w:hAnsi="Century Gothic" w:cstheme="minorHAnsi"/>
                <w:sz w:val="20"/>
                <w:szCs w:val="20"/>
              </w:rPr>
              <w:t xml:space="preserve">Increased attendance in competitions organized by MRC School Games which has led to more children being able to experience taking part in competitions and engaged in wider variety of sports activities. </w:t>
            </w:r>
          </w:p>
          <w:p w:rsidR="00531081" w:rsidRPr="00531081" w:rsidRDefault="00531081" w:rsidP="00531081">
            <w:pPr>
              <w:pStyle w:val="TableParagraph"/>
              <w:rPr>
                <w:rFonts w:ascii="Century Gothic" w:hAnsi="Century Gothic" w:cstheme="minorHAnsi"/>
                <w:sz w:val="20"/>
                <w:szCs w:val="20"/>
              </w:rPr>
            </w:pPr>
          </w:p>
          <w:p w:rsidR="00531081" w:rsidRPr="00531081" w:rsidRDefault="00531081" w:rsidP="00531081">
            <w:pPr>
              <w:pStyle w:val="TableParagraph"/>
              <w:ind w:left="0"/>
              <w:rPr>
                <w:rFonts w:ascii="Century Gothic" w:hAnsi="Century Gothic" w:cstheme="minorHAnsi"/>
                <w:sz w:val="20"/>
                <w:szCs w:val="20"/>
              </w:rPr>
            </w:pPr>
            <w:r w:rsidRPr="00531081">
              <w:rPr>
                <w:rFonts w:ascii="Century Gothic" w:hAnsi="Century Gothic" w:cstheme="minorHAnsi"/>
                <w:sz w:val="20"/>
                <w:szCs w:val="20"/>
              </w:rPr>
              <w:t>Each child to represent their Sports day team in competition (including sports day).</w:t>
            </w:r>
          </w:p>
          <w:p w:rsidR="00531081" w:rsidRPr="00F024F8" w:rsidRDefault="00531081">
            <w:pPr>
              <w:pStyle w:val="TableParagraph"/>
              <w:ind w:left="0"/>
              <w:rPr>
                <w:rFonts w:ascii="Century Gothic" w:hAnsi="Century Gothic"/>
                <w:sz w:val="20"/>
                <w:szCs w:val="20"/>
              </w:rPr>
            </w:pPr>
          </w:p>
        </w:tc>
        <w:tc>
          <w:tcPr>
            <w:tcW w:w="3076" w:type="dxa"/>
          </w:tcPr>
          <w:p w:rsidR="00E87370" w:rsidRDefault="00F024F8">
            <w:pPr>
              <w:pStyle w:val="TableParagraph"/>
              <w:ind w:left="0"/>
              <w:rPr>
                <w:rFonts w:ascii="Century Gothic" w:hAnsi="Century Gothic"/>
                <w:sz w:val="20"/>
                <w:szCs w:val="20"/>
              </w:rPr>
            </w:pPr>
            <w:r>
              <w:rPr>
                <w:rFonts w:ascii="Century Gothic" w:hAnsi="Century Gothic"/>
                <w:sz w:val="20"/>
                <w:szCs w:val="20"/>
              </w:rPr>
              <w:t>Encourage children to get their certificate in bike-ability to ensure that they can safely ride to and from school (encourage parents to understand the importance of road safety in letting their children use/ choose an active way of getting to school and therefore hoping they  will be happy to fund this or a similar venture)</w:t>
            </w:r>
          </w:p>
          <w:p w:rsidR="00531081" w:rsidRDefault="00531081">
            <w:pPr>
              <w:pStyle w:val="TableParagraph"/>
              <w:ind w:left="0"/>
              <w:rPr>
                <w:rFonts w:ascii="Century Gothic" w:hAnsi="Century Gothic"/>
                <w:sz w:val="20"/>
                <w:szCs w:val="20"/>
              </w:rPr>
            </w:pPr>
          </w:p>
          <w:p w:rsidR="00531081" w:rsidRPr="00531081" w:rsidRDefault="00531081" w:rsidP="00531081">
            <w:pPr>
              <w:pStyle w:val="TableParagraph"/>
              <w:ind w:left="0"/>
              <w:rPr>
                <w:rFonts w:ascii="Century Gothic" w:hAnsi="Century Gothic"/>
                <w:sz w:val="20"/>
                <w:szCs w:val="20"/>
              </w:rPr>
            </w:pPr>
            <w:r w:rsidRPr="00531081">
              <w:rPr>
                <w:rFonts w:ascii="Century Gothic" w:hAnsi="Century Gothic"/>
                <w:sz w:val="20"/>
                <w:szCs w:val="20"/>
              </w:rPr>
              <w:t>Aim to sustain and further increase the number of children participating in intra and inter-school sports competitions (find something local or make local connections for KS1 too).</w:t>
            </w:r>
          </w:p>
          <w:p w:rsidR="00531081" w:rsidRPr="00531081" w:rsidRDefault="00531081" w:rsidP="00531081">
            <w:pPr>
              <w:pStyle w:val="TableParagraph"/>
              <w:ind w:left="0"/>
              <w:rPr>
                <w:rFonts w:ascii="Century Gothic" w:hAnsi="Century Gothic"/>
                <w:sz w:val="20"/>
                <w:szCs w:val="20"/>
              </w:rPr>
            </w:pPr>
            <w:r w:rsidRPr="00531081">
              <w:rPr>
                <w:rFonts w:ascii="Century Gothic" w:hAnsi="Century Gothic"/>
                <w:sz w:val="20"/>
                <w:szCs w:val="20"/>
              </w:rPr>
              <w:t>Aim to sustain and increase range of competitions involved in.</w:t>
            </w:r>
          </w:p>
          <w:p w:rsidR="00531081" w:rsidRPr="00531081" w:rsidRDefault="00531081" w:rsidP="00531081">
            <w:pPr>
              <w:pStyle w:val="TableParagraph"/>
              <w:ind w:left="0"/>
              <w:rPr>
                <w:rFonts w:ascii="Century Gothic" w:hAnsi="Century Gothic"/>
                <w:sz w:val="20"/>
                <w:szCs w:val="20"/>
              </w:rPr>
            </w:pPr>
            <w:r w:rsidRPr="00531081">
              <w:rPr>
                <w:rFonts w:ascii="Century Gothic" w:hAnsi="Century Gothic"/>
                <w:sz w:val="20"/>
                <w:szCs w:val="20"/>
              </w:rPr>
              <w:t>Investigate virtual competition opportunities.</w:t>
            </w:r>
          </w:p>
          <w:p w:rsidR="00531081" w:rsidRPr="00531081" w:rsidRDefault="00531081" w:rsidP="00531081">
            <w:pPr>
              <w:pStyle w:val="TableParagraph"/>
              <w:ind w:left="0"/>
              <w:rPr>
                <w:rFonts w:ascii="Century Gothic" w:hAnsi="Century Gothic"/>
                <w:sz w:val="20"/>
                <w:szCs w:val="20"/>
              </w:rPr>
            </w:pPr>
            <w:r w:rsidRPr="00531081">
              <w:rPr>
                <w:rFonts w:ascii="Century Gothic" w:hAnsi="Century Gothic"/>
                <w:sz w:val="20"/>
                <w:szCs w:val="20"/>
              </w:rPr>
              <w:t>Employ additional help from Yr4 and 5 Sports leaders to address school games website profiling of competition participation.</w:t>
            </w:r>
          </w:p>
          <w:p w:rsidR="00531081" w:rsidRPr="00531081" w:rsidRDefault="00531081" w:rsidP="00531081">
            <w:pPr>
              <w:pStyle w:val="TableParagraph"/>
              <w:ind w:left="0"/>
              <w:rPr>
                <w:rFonts w:ascii="Century Gothic" w:hAnsi="Century Gothic" w:cstheme="minorHAnsi"/>
                <w:sz w:val="20"/>
                <w:szCs w:val="20"/>
              </w:rPr>
            </w:pPr>
            <w:r w:rsidRPr="00531081">
              <w:rPr>
                <w:rFonts w:ascii="Century Gothic" w:hAnsi="Century Gothic" w:cstheme="minorHAnsi"/>
                <w:sz w:val="20"/>
                <w:szCs w:val="20"/>
              </w:rPr>
              <w:t xml:space="preserve">Continue to work closely with MRC and other cluster schools </w:t>
            </w:r>
            <w:r w:rsidRPr="00531081">
              <w:rPr>
                <w:rFonts w:ascii="Century Gothic" w:hAnsi="Century Gothic" w:cstheme="minorHAnsi"/>
                <w:sz w:val="20"/>
                <w:szCs w:val="20"/>
              </w:rPr>
              <w:lastRenderedPageBreak/>
              <w:t xml:space="preserve">to develop more competitions. </w:t>
            </w:r>
          </w:p>
          <w:p w:rsidR="00531081" w:rsidRPr="00F024F8" w:rsidRDefault="00531081" w:rsidP="00531081">
            <w:pPr>
              <w:pStyle w:val="TableParagraph"/>
              <w:ind w:left="0"/>
              <w:rPr>
                <w:rFonts w:ascii="Century Gothic" w:hAnsi="Century Gothic"/>
                <w:sz w:val="20"/>
                <w:szCs w:val="20"/>
              </w:rPr>
            </w:pPr>
            <w:r w:rsidRPr="00531081">
              <w:rPr>
                <w:rFonts w:ascii="Century Gothic" w:hAnsi="Century Gothic" w:cstheme="minorHAnsi"/>
                <w:sz w:val="20"/>
                <w:szCs w:val="20"/>
              </w:rPr>
              <w:t>Competitions to take place every year (termly where possible) and purchase some medals/ trophies to celebrate this</w:t>
            </w:r>
            <w:r w:rsidRPr="00FF692F">
              <w:rPr>
                <w:rFonts w:asciiTheme="minorHAnsi" w:hAnsiTheme="minorHAnsi" w:cstheme="minorHAnsi"/>
                <w:sz w:val="24"/>
                <w:szCs w:val="24"/>
              </w:rPr>
              <w:t>.</w:t>
            </w:r>
          </w:p>
        </w:tc>
      </w:tr>
    </w:tbl>
    <w:p w:rsidR="00E87370" w:rsidRDefault="00E87370">
      <w:pPr>
        <w:pStyle w:val="BodyText"/>
        <w:rPr>
          <w:sz w:val="20"/>
        </w:rPr>
      </w:pPr>
    </w:p>
    <w:p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trPr>
          <w:trHeight w:val="463"/>
        </w:trPr>
        <w:tc>
          <w:tcPr>
            <w:tcW w:w="7660" w:type="dxa"/>
            <w:gridSpan w:val="2"/>
          </w:tcPr>
          <w:p w:rsidR="00E87370" w:rsidRDefault="00631FE3">
            <w:pPr>
              <w:pStyle w:val="TableParagraph"/>
              <w:spacing w:before="21"/>
              <w:rPr>
                <w:sz w:val="24"/>
              </w:rPr>
            </w:pPr>
            <w:r>
              <w:rPr>
                <w:color w:val="231F20"/>
                <w:sz w:val="24"/>
              </w:rPr>
              <w:t>Signed off by</w:t>
            </w:r>
          </w:p>
        </w:tc>
      </w:tr>
      <w:tr w:rsidR="00E87370">
        <w:trPr>
          <w:trHeight w:val="452"/>
        </w:trPr>
        <w:tc>
          <w:tcPr>
            <w:tcW w:w="1708" w:type="dxa"/>
          </w:tcPr>
          <w:p w:rsidR="00E87370" w:rsidRDefault="00631FE3">
            <w:pPr>
              <w:pStyle w:val="TableParagraph"/>
              <w:spacing w:before="21"/>
              <w:rPr>
                <w:sz w:val="24"/>
              </w:rPr>
            </w:pPr>
            <w:r>
              <w:rPr>
                <w:color w:val="231F20"/>
                <w:sz w:val="24"/>
              </w:rPr>
              <w:t>Head Teacher:</w:t>
            </w:r>
          </w:p>
        </w:tc>
        <w:tc>
          <w:tcPr>
            <w:tcW w:w="5952" w:type="dxa"/>
          </w:tcPr>
          <w:p w:rsidR="00E87370" w:rsidRDefault="00E87370">
            <w:pPr>
              <w:pStyle w:val="TableParagraph"/>
              <w:ind w:left="0"/>
              <w:rPr>
                <w:rFonts w:ascii="Times New Roman"/>
                <w:sz w:val="24"/>
              </w:rPr>
            </w:pPr>
          </w:p>
        </w:tc>
      </w:tr>
      <w:tr w:rsidR="00E87370">
        <w:trPr>
          <w:trHeight w:val="432"/>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r w:rsidR="00E87370">
        <w:trPr>
          <w:trHeight w:val="461"/>
        </w:trPr>
        <w:tc>
          <w:tcPr>
            <w:tcW w:w="1708" w:type="dxa"/>
          </w:tcPr>
          <w:p w:rsidR="00E87370" w:rsidRDefault="00631FE3">
            <w:pPr>
              <w:pStyle w:val="TableParagraph"/>
              <w:spacing w:before="21"/>
              <w:rPr>
                <w:sz w:val="24"/>
              </w:rPr>
            </w:pPr>
            <w:r>
              <w:rPr>
                <w:color w:val="231F20"/>
                <w:sz w:val="24"/>
              </w:rPr>
              <w:t>Subject Leader:</w:t>
            </w:r>
          </w:p>
        </w:tc>
        <w:tc>
          <w:tcPr>
            <w:tcW w:w="5952" w:type="dxa"/>
          </w:tcPr>
          <w:p w:rsidR="00E87370" w:rsidRDefault="00E87370">
            <w:pPr>
              <w:pStyle w:val="TableParagraph"/>
              <w:ind w:left="0"/>
              <w:rPr>
                <w:rFonts w:ascii="Times New Roman"/>
                <w:sz w:val="24"/>
              </w:rPr>
            </w:pPr>
          </w:p>
        </w:tc>
      </w:tr>
      <w:tr w:rsidR="00E87370">
        <w:trPr>
          <w:trHeight w:val="451"/>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r w:rsidR="00E87370">
        <w:trPr>
          <w:trHeight w:val="451"/>
        </w:trPr>
        <w:tc>
          <w:tcPr>
            <w:tcW w:w="1708" w:type="dxa"/>
          </w:tcPr>
          <w:p w:rsidR="00E87370" w:rsidRDefault="00631FE3">
            <w:pPr>
              <w:pStyle w:val="TableParagraph"/>
              <w:spacing w:before="21"/>
              <w:rPr>
                <w:sz w:val="24"/>
              </w:rPr>
            </w:pPr>
            <w:r>
              <w:rPr>
                <w:color w:val="231F20"/>
                <w:sz w:val="24"/>
              </w:rPr>
              <w:t>Governor:</w:t>
            </w:r>
          </w:p>
        </w:tc>
        <w:tc>
          <w:tcPr>
            <w:tcW w:w="5952" w:type="dxa"/>
          </w:tcPr>
          <w:p w:rsidR="00E87370" w:rsidRDefault="00E87370">
            <w:pPr>
              <w:pStyle w:val="TableParagraph"/>
              <w:ind w:left="0"/>
              <w:rPr>
                <w:rFonts w:ascii="Times New Roman"/>
                <w:sz w:val="24"/>
              </w:rPr>
            </w:pPr>
          </w:p>
        </w:tc>
      </w:tr>
      <w:tr w:rsidR="00E87370">
        <w:trPr>
          <w:trHeight w:val="451"/>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bl>
    <w:p w:rsidR="00631FE3" w:rsidRDefault="00631FE3"/>
    <w:sectPr w:rsidR="00631FE3">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24F8" w:rsidRDefault="00F024F8">
      <w:r>
        <w:separator/>
      </w:r>
    </w:p>
  </w:endnote>
  <w:endnote w:type="continuationSeparator" w:id="0">
    <w:p w:rsidR="00F024F8" w:rsidRDefault="00F02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4F8" w:rsidRDefault="00F024F8">
    <w:pPr>
      <w:pStyle w:val="BodyText"/>
      <w:spacing w:line="14" w:lineRule="auto"/>
      <w:rPr>
        <w:sz w:val="20"/>
      </w:rPr>
    </w:pPr>
    <w:r>
      <w:rPr>
        <w:noProof/>
        <w:lang w:eastAsia="en-GB"/>
      </w:rPr>
      <w:drawing>
        <wp:anchor distT="0" distB="0" distL="0" distR="0" simplePos="0" relativeHeight="48707020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pict>
        <v:group id="_x0000_s2094" style="position:absolute;margin-left:484.15pt;margin-top:563.8pt;width:30.55pt;height:14.95pt;z-index:-16245248;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6" type="#_x0000_t75" style="position:absolute;left:9683;top:11276;width:289;height:299">
            <v:imagedata r:id="rId3" o:title=""/>
          </v:shape>
          <v:shape id="_x0000_s2095" type="#_x0000_t75" style="position:absolute;left:9744;top:11334;width:549;height:166">
            <v:imagedata r:id="rId4" o:title=""/>
          </v:shape>
          <w10:wrap anchorx="page" anchory="page"/>
        </v:group>
      </w:pict>
    </w:r>
    <w:r>
      <w:pict>
        <v:group id="_x0000_s2091" style="position:absolute;margin-left:432.55pt;margin-top:566.1pt;width:40.85pt;height:10.25pt;z-index:-16244736;mso-position-horizontal-relative:page;mso-position-vertical-relative:page" coordorigin="8651,11322" coordsize="817,205">
          <v:shape id="_x0000_s2093"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92" type="#_x0000_t75" style="position:absolute;left:8835;top:11339;width:632;height:187">
            <v:imagedata r:id="rId5" o:title=""/>
          </v:shape>
          <w10:wrap anchorx="page" anchory="page"/>
        </v:group>
      </w:pict>
    </w:r>
    <w:r>
      <w:pict>
        <v:shapetype id="_x0000_t202" coordsize="21600,21600" o:spt="202" path="m,l,21600r21600,l21600,xe">
          <v:stroke joinstyle="miter"/>
          <v:path gradientshapeok="t" o:connecttype="rect"/>
        </v:shapetype>
        <v:shape id="_x0000_s2090" type="#_x0000_t202" style="position:absolute;margin-left:35pt;margin-top:558.4pt;width:57.85pt;height:14pt;z-index:-16244224;mso-position-horizontal-relative:page;mso-position-vertical-relative:page" filled="f" stroked="f">
          <v:textbox inset="0,0,0,0">
            <w:txbxContent>
              <w:p w:rsidR="00F024F8" w:rsidRDefault="00F024F8">
                <w:pPr>
                  <w:pStyle w:val="BodyText"/>
                  <w:spacing w:line="264" w:lineRule="exact"/>
                  <w:ind w:left="20"/>
                </w:pPr>
                <w:r>
                  <w:rPr>
                    <w:color w:val="231F20"/>
                  </w:rPr>
                  <w:t>Created by:</w:t>
                </w:r>
              </w:p>
            </w:txbxContent>
          </v:textbox>
          <w10:wrap anchorx="page" anchory="page"/>
        </v:shape>
      </w:pict>
    </w:r>
    <w:r>
      <w:pict>
        <v:shape id="_x0000_s2089" type="#_x0000_t202" style="position:absolute;margin-left:303.45pt;margin-top:559.25pt;width:70.75pt;height:14pt;z-index:-16243712;mso-position-horizontal-relative:page;mso-position-vertical-relative:page" filled="f" stroked="f">
          <v:textbox inset="0,0,0,0">
            <w:txbxContent>
              <w:p w:rsidR="00F024F8" w:rsidRDefault="00F024F8">
                <w:pPr>
                  <w:pStyle w:val="BodyText"/>
                  <w:spacing w:line="264" w:lineRule="exact"/>
                  <w:ind w:left="20"/>
                </w:pPr>
                <w:r>
                  <w:rPr>
                    <w:color w:val="231F20"/>
                  </w:rPr>
                  <w:t>Supported by:</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4F8" w:rsidRDefault="00F024F8">
    <w:pPr>
      <w:pStyle w:val="BodyText"/>
      <w:spacing w:line="14" w:lineRule="auto"/>
      <w:rPr>
        <w:sz w:val="20"/>
      </w:rPr>
    </w:pPr>
    <w:r>
      <w:rPr>
        <w:noProof/>
        <w:lang w:eastAsia="en-GB"/>
      </w:rPr>
      <w:drawing>
        <wp:anchor distT="0" distB="0" distL="0" distR="0" simplePos="0" relativeHeight="487073280"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pict>
        <v:group id="_x0000_s2086" style="position:absolute;margin-left:484.15pt;margin-top:563.8pt;width:30.55pt;height:14.95pt;z-index:-16242176;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8" type="#_x0000_t75" style="position:absolute;left:9683;top:11276;width:289;height:299">
            <v:imagedata r:id="rId3" o:title=""/>
          </v:shape>
          <v:shape id="_x0000_s2087" type="#_x0000_t75" style="position:absolute;left:9744;top:11334;width:549;height:166">
            <v:imagedata r:id="rId4" o:title=""/>
          </v:shape>
          <w10:wrap anchorx="page" anchory="page"/>
        </v:group>
      </w:pict>
    </w:r>
    <w:r>
      <w:pict>
        <v:group id="_x0000_s2083" style="position:absolute;margin-left:432.55pt;margin-top:566.1pt;width:40.85pt;height:10.25pt;z-index:-16241664;mso-position-horizontal-relative:page;mso-position-vertical-relative:page" coordorigin="8651,11322" coordsize="817,205">
          <v:shape id="_x0000_s2085"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84" type="#_x0000_t75" style="position:absolute;left:8835;top:11339;width:632;height:187">
            <v:imagedata r:id="rId5" o:title=""/>
          </v:shape>
          <w10:wrap anchorx="page" anchory="page"/>
        </v:group>
      </w:pict>
    </w:r>
    <w:r>
      <w:pict>
        <v:shapetype id="_x0000_t202" coordsize="21600,21600" o:spt="202" path="m,l,21600r21600,l21600,xe">
          <v:stroke joinstyle="miter"/>
          <v:path gradientshapeok="t" o:connecttype="rect"/>
        </v:shapetype>
        <v:shape id="_x0000_s2082" type="#_x0000_t202" style="position:absolute;margin-left:35pt;margin-top:558.4pt;width:57.85pt;height:14pt;z-index:-16241152;mso-position-horizontal-relative:page;mso-position-vertical-relative:page" filled="f" stroked="f">
          <v:textbox inset="0,0,0,0">
            <w:txbxContent>
              <w:p w:rsidR="00F024F8" w:rsidRDefault="00F024F8">
                <w:pPr>
                  <w:pStyle w:val="BodyText"/>
                  <w:spacing w:line="264" w:lineRule="exact"/>
                  <w:ind w:left="20"/>
                </w:pPr>
                <w:r>
                  <w:rPr>
                    <w:color w:val="231F20"/>
                  </w:rPr>
                  <w:t>Created by:</w:t>
                </w:r>
              </w:p>
            </w:txbxContent>
          </v:textbox>
          <w10:wrap anchorx="page" anchory="page"/>
        </v:shape>
      </w:pict>
    </w:r>
    <w:r>
      <w:pict>
        <v:shape id="_x0000_s2081" type="#_x0000_t202" style="position:absolute;margin-left:303.45pt;margin-top:559.25pt;width:70.75pt;height:14pt;z-index:-16240640;mso-position-horizontal-relative:page;mso-position-vertical-relative:page" filled="f" stroked="f">
          <v:textbox inset="0,0,0,0">
            <w:txbxContent>
              <w:p w:rsidR="00F024F8" w:rsidRDefault="00F024F8">
                <w:pPr>
                  <w:pStyle w:val="BodyText"/>
                  <w:spacing w:line="264" w:lineRule="exact"/>
                  <w:ind w:left="20"/>
                </w:pPr>
                <w:r>
                  <w:rPr>
                    <w:color w:val="231F20"/>
                  </w:rPr>
                  <w:t>Supported by:</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4F8" w:rsidRDefault="00F024F8">
    <w:pPr>
      <w:pStyle w:val="BodyText"/>
      <w:spacing w:line="14" w:lineRule="auto"/>
      <w:rPr>
        <w:sz w:val="20"/>
      </w:rPr>
    </w:pPr>
    <w:r>
      <w:rPr>
        <w:noProof/>
        <w:lang w:eastAsia="en-GB"/>
      </w:rPr>
      <w:drawing>
        <wp:anchor distT="0" distB="0" distL="0" distR="0" simplePos="0" relativeHeight="48707635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pict>
        <v:group id="_x0000_s2078" style="position:absolute;margin-left:484.15pt;margin-top:563.8pt;width:30.55pt;height:14.95pt;z-index:-16239104;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style="position:absolute;left:9683;top:11276;width:289;height:299">
            <v:imagedata r:id="rId3" o:title=""/>
          </v:shape>
          <v:shape id="_x0000_s2079" type="#_x0000_t75" style="position:absolute;left:9744;top:11334;width:549;height:166">
            <v:imagedata r:id="rId4" o:title=""/>
          </v:shape>
          <w10:wrap anchorx="page" anchory="page"/>
        </v:group>
      </w:pict>
    </w:r>
    <w:r>
      <w:pict>
        <v:group id="_x0000_s2075" style="position:absolute;margin-left:432.55pt;margin-top:566.1pt;width:40.85pt;height:10.25pt;z-index:-16238592;mso-position-horizontal-relative:page;mso-position-vertical-relative:page" coordorigin="8651,11322" coordsize="817,205">
          <v:shape id="_x0000_s2077"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76" type="#_x0000_t75" style="position:absolute;left:8835;top:11339;width:632;height:187">
            <v:imagedata r:id="rId5" o:title=""/>
          </v:shape>
          <w10:wrap anchorx="page" anchory="page"/>
        </v:group>
      </w:pict>
    </w:r>
    <w:r>
      <w:pict>
        <v:shapetype id="_x0000_t202" coordsize="21600,21600" o:spt="202" path="m,l,21600r21600,l21600,xe">
          <v:stroke joinstyle="miter"/>
          <v:path gradientshapeok="t" o:connecttype="rect"/>
        </v:shapetype>
        <v:shape id="_x0000_s2074" type="#_x0000_t202" style="position:absolute;margin-left:35pt;margin-top:558.4pt;width:57.85pt;height:14pt;z-index:-16238080;mso-position-horizontal-relative:page;mso-position-vertical-relative:page" filled="f" stroked="f">
          <v:textbox inset="0,0,0,0">
            <w:txbxContent>
              <w:p w:rsidR="00F024F8" w:rsidRDefault="00F024F8">
                <w:pPr>
                  <w:pStyle w:val="BodyText"/>
                  <w:spacing w:line="264" w:lineRule="exact"/>
                  <w:ind w:left="20"/>
                </w:pPr>
                <w:r>
                  <w:rPr>
                    <w:color w:val="231F20"/>
                  </w:rPr>
                  <w:t>Created by:</w:t>
                </w:r>
              </w:p>
            </w:txbxContent>
          </v:textbox>
          <w10:wrap anchorx="page" anchory="page"/>
        </v:shape>
      </w:pict>
    </w:r>
    <w:r>
      <w:pict>
        <v:shape id="_x0000_s2073" type="#_x0000_t202" style="position:absolute;margin-left:303.45pt;margin-top:559.25pt;width:70.75pt;height:14pt;z-index:-16237568;mso-position-horizontal-relative:page;mso-position-vertical-relative:page" filled="f" stroked="f">
          <v:textbox inset="0,0,0,0">
            <w:txbxContent>
              <w:p w:rsidR="00F024F8" w:rsidRDefault="00F024F8">
                <w:pPr>
                  <w:pStyle w:val="BodyText"/>
                  <w:spacing w:line="264" w:lineRule="exact"/>
                  <w:ind w:left="20"/>
                </w:pPr>
                <w:r>
                  <w:rPr>
                    <w:color w:val="231F20"/>
                  </w:rPr>
                  <w:t>Supported by:</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4F8" w:rsidRDefault="00F024F8">
    <w:pPr>
      <w:pStyle w:val="BodyText"/>
      <w:spacing w:line="14" w:lineRule="auto"/>
      <w:rPr>
        <w:sz w:val="20"/>
      </w:rPr>
    </w:pPr>
    <w:r>
      <w:rPr>
        <w:noProof/>
        <w:lang w:eastAsia="en-GB"/>
      </w:rPr>
      <w:drawing>
        <wp:anchor distT="0" distB="0" distL="0" distR="0" simplePos="0" relativeHeight="487079424"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pict>
        <v:group id="_x0000_s2070" style="position:absolute;margin-left:484.15pt;margin-top:563.8pt;width:30.55pt;height:14.95pt;z-index:-16236032;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left:9683;top:11276;width:289;height:299">
            <v:imagedata r:id="rId3" o:title=""/>
          </v:shape>
          <v:shape id="_x0000_s2071" type="#_x0000_t75" style="position:absolute;left:9744;top:11334;width:549;height:166">
            <v:imagedata r:id="rId4" o:title=""/>
          </v:shape>
          <w10:wrap anchorx="page" anchory="page"/>
        </v:group>
      </w:pict>
    </w:r>
    <w:r>
      <w:pict>
        <v:group id="_x0000_s2067" style="position:absolute;margin-left:432.55pt;margin-top:566.1pt;width:40.85pt;height:10.25pt;z-index:-16235520;mso-position-horizontal-relative:page;mso-position-vertical-relative:page" coordorigin="8651,11322" coordsize="817,205">
          <v:shape id="_x0000_s2069"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68" type="#_x0000_t75" style="position:absolute;left:8835;top:11339;width:632;height:187">
            <v:imagedata r:id="rId5" o:title=""/>
          </v:shape>
          <w10:wrap anchorx="page" anchory="page"/>
        </v:group>
      </w:pict>
    </w:r>
    <w:r>
      <w:pict>
        <v:shapetype id="_x0000_t202" coordsize="21600,21600" o:spt="202" path="m,l,21600r21600,l21600,xe">
          <v:stroke joinstyle="miter"/>
          <v:path gradientshapeok="t" o:connecttype="rect"/>
        </v:shapetype>
        <v:shape id="_x0000_s2066" type="#_x0000_t202" style="position:absolute;margin-left:35pt;margin-top:558.4pt;width:57.85pt;height:14pt;z-index:-16235008;mso-position-horizontal-relative:page;mso-position-vertical-relative:page" filled="f" stroked="f">
          <v:textbox inset="0,0,0,0">
            <w:txbxContent>
              <w:p w:rsidR="00F024F8" w:rsidRDefault="00F024F8">
                <w:pPr>
                  <w:pStyle w:val="BodyText"/>
                  <w:spacing w:line="264" w:lineRule="exact"/>
                  <w:ind w:left="20"/>
                </w:pPr>
                <w:r>
                  <w:rPr>
                    <w:color w:val="231F20"/>
                  </w:rPr>
                  <w:t>Created by:</w:t>
                </w:r>
              </w:p>
            </w:txbxContent>
          </v:textbox>
          <w10:wrap anchorx="page" anchory="page"/>
        </v:shape>
      </w:pict>
    </w:r>
    <w:r>
      <w:pict>
        <v:shape id="_x0000_s2065" type="#_x0000_t202" style="position:absolute;margin-left:303.45pt;margin-top:559.25pt;width:70.75pt;height:14pt;z-index:-16234496;mso-position-horizontal-relative:page;mso-position-vertical-relative:page" filled="f" stroked="f">
          <v:textbox inset="0,0,0,0">
            <w:txbxContent>
              <w:p w:rsidR="00F024F8" w:rsidRDefault="00F024F8">
                <w:pPr>
                  <w:pStyle w:val="BodyText"/>
                  <w:spacing w:line="264" w:lineRule="exact"/>
                  <w:ind w:left="20"/>
                </w:pPr>
                <w:r>
                  <w:rPr>
                    <w:color w:val="231F20"/>
                  </w:rPr>
                  <w:t>Supported by:</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4F8" w:rsidRDefault="00F024F8">
    <w:pPr>
      <w:pStyle w:val="BodyText"/>
      <w:spacing w:line="14" w:lineRule="auto"/>
      <w:rPr>
        <w:sz w:val="20"/>
      </w:rPr>
    </w:pPr>
    <w:r>
      <w:rPr>
        <w:noProof/>
        <w:lang w:eastAsia="en-GB"/>
      </w:rPr>
      <w:drawing>
        <wp:anchor distT="0" distB="0" distL="0" distR="0" simplePos="0" relativeHeight="487082496"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pict>
        <v:group id="_x0000_s2062" style="position:absolute;margin-left:484.15pt;margin-top:563.8pt;width:30.55pt;height:14.95pt;z-index:-16232960;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left:9683;top:11276;width:289;height:299">
            <v:imagedata r:id="rId3" o:title=""/>
          </v:shape>
          <v:shape id="_x0000_s2063" type="#_x0000_t75" style="position:absolute;left:9744;top:11334;width:549;height:166">
            <v:imagedata r:id="rId4" o:title=""/>
          </v:shape>
          <w10:wrap anchorx="page" anchory="page"/>
        </v:group>
      </w:pict>
    </w:r>
    <w:r>
      <w:pict>
        <v:group id="_x0000_s2059" style="position:absolute;margin-left:432.55pt;margin-top:566.1pt;width:40.85pt;height:10.25pt;z-index:-16232448;mso-position-horizontal-relative:page;mso-position-vertical-relative:page" coordorigin="8651,11322" coordsize="817,205">
          <v:shape id="_x0000_s2061"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60" type="#_x0000_t75" style="position:absolute;left:8835;top:11339;width:632;height:187">
            <v:imagedata r:id="rId5" o:title=""/>
          </v:shape>
          <w10:wrap anchorx="page" anchory="page"/>
        </v:group>
      </w:pict>
    </w:r>
    <w:r>
      <w:pict>
        <v:shapetype id="_x0000_t202" coordsize="21600,21600" o:spt="202" path="m,l,21600r21600,l21600,xe">
          <v:stroke joinstyle="miter"/>
          <v:path gradientshapeok="t" o:connecttype="rect"/>
        </v:shapetype>
        <v:shape id="_x0000_s2058" type="#_x0000_t202" style="position:absolute;margin-left:35pt;margin-top:558.4pt;width:57.85pt;height:14pt;z-index:-16231936;mso-position-horizontal-relative:page;mso-position-vertical-relative:page" filled="f" stroked="f">
          <v:textbox inset="0,0,0,0">
            <w:txbxContent>
              <w:p w:rsidR="00F024F8" w:rsidRDefault="00F024F8">
                <w:pPr>
                  <w:pStyle w:val="BodyText"/>
                  <w:spacing w:line="264" w:lineRule="exact"/>
                  <w:ind w:left="20"/>
                </w:pPr>
                <w:r>
                  <w:rPr>
                    <w:color w:val="231F20"/>
                  </w:rPr>
                  <w:t>Created by:</w:t>
                </w:r>
              </w:p>
            </w:txbxContent>
          </v:textbox>
          <w10:wrap anchorx="page" anchory="page"/>
        </v:shape>
      </w:pict>
    </w:r>
    <w:r>
      <w:pict>
        <v:shape id="_x0000_s2057" type="#_x0000_t202" style="position:absolute;margin-left:303.45pt;margin-top:559.25pt;width:70.75pt;height:14pt;z-index:-16231424;mso-position-horizontal-relative:page;mso-position-vertical-relative:page" filled="f" stroked="f">
          <v:textbox inset="0,0,0,0">
            <w:txbxContent>
              <w:p w:rsidR="00F024F8" w:rsidRDefault="00F024F8">
                <w:pPr>
                  <w:pStyle w:val="BodyText"/>
                  <w:spacing w:line="264" w:lineRule="exact"/>
                  <w:ind w:left="20"/>
                </w:pPr>
                <w:r>
                  <w:rPr>
                    <w:color w:val="231F20"/>
                  </w:rPr>
                  <w:t>Supported by:</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4F8" w:rsidRDefault="00F024F8">
    <w:pPr>
      <w:pStyle w:val="BodyText"/>
      <w:spacing w:line="14" w:lineRule="auto"/>
      <w:rPr>
        <w:sz w:val="20"/>
      </w:rPr>
    </w:pPr>
    <w:r>
      <w:rPr>
        <w:noProof/>
        <w:lang w:eastAsia="en-GB"/>
      </w:rPr>
      <w:drawing>
        <wp:anchor distT="0" distB="0" distL="0" distR="0" simplePos="0" relativeHeight="48708556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pict>
        <v:group id="_x0000_s2054" style="position:absolute;margin-left:484.15pt;margin-top:563.8pt;width:30.55pt;height:14.95pt;z-index:-16229888;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9683;top:11276;width:289;height:299">
            <v:imagedata r:id="rId3" o:title=""/>
          </v:shape>
          <v:shape id="_x0000_s2055" type="#_x0000_t75" style="position:absolute;left:9744;top:11334;width:549;height:166">
            <v:imagedata r:id="rId4" o:title=""/>
          </v:shape>
          <w10:wrap anchorx="page" anchory="page"/>
        </v:group>
      </w:pict>
    </w:r>
    <w:r>
      <w:pict>
        <v:group id="_x0000_s2051" style="position:absolute;margin-left:432.55pt;margin-top:566.1pt;width:40.85pt;height:10.25pt;z-index:-16229376;mso-position-horizontal-relative:page;mso-position-vertical-relative:page" coordorigin="8651,11322" coordsize="817,205">
          <v:shape id="_x0000_s2053"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52" type="#_x0000_t75" style="position:absolute;left:8835;top:11339;width:632;height:187">
            <v:imagedata r:id="rId5" o:title=""/>
          </v:shape>
          <w10:wrap anchorx="page" anchory="page"/>
        </v:group>
      </w:pict>
    </w:r>
    <w:r>
      <w:pict>
        <v:shapetype id="_x0000_t202" coordsize="21600,21600" o:spt="202" path="m,l,21600r21600,l21600,xe">
          <v:stroke joinstyle="miter"/>
          <v:path gradientshapeok="t" o:connecttype="rect"/>
        </v:shapetype>
        <v:shape id="_x0000_s2050" type="#_x0000_t202" style="position:absolute;margin-left:35pt;margin-top:558.4pt;width:57.85pt;height:14pt;z-index:-16228864;mso-position-horizontal-relative:page;mso-position-vertical-relative:page" filled="f" stroked="f">
          <v:textbox inset="0,0,0,0">
            <w:txbxContent>
              <w:p w:rsidR="00F024F8" w:rsidRDefault="00F024F8">
                <w:pPr>
                  <w:pStyle w:val="BodyText"/>
                  <w:spacing w:line="264" w:lineRule="exact"/>
                  <w:ind w:left="20"/>
                </w:pPr>
                <w:r>
                  <w:rPr>
                    <w:color w:val="231F20"/>
                  </w:rPr>
                  <w:t>Created by:</w:t>
                </w:r>
              </w:p>
            </w:txbxContent>
          </v:textbox>
          <w10:wrap anchorx="page" anchory="page"/>
        </v:shape>
      </w:pict>
    </w:r>
    <w:r>
      <w:pict>
        <v:shape id="_x0000_s2049" type="#_x0000_t202" style="position:absolute;margin-left:303.45pt;margin-top:559.25pt;width:70.75pt;height:14pt;z-index:-16228352;mso-position-horizontal-relative:page;mso-position-vertical-relative:page" filled="f" stroked="f">
          <v:textbox inset="0,0,0,0">
            <w:txbxContent>
              <w:p w:rsidR="00F024F8" w:rsidRDefault="00F024F8">
                <w:pPr>
                  <w:pStyle w:val="BodyText"/>
                  <w:spacing w:line="264" w:lineRule="exact"/>
                  <w:ind w:left="20"/>
                </w:pPr>
                <w:r>
                  <w:rPr>
                    <w:color w:val="231F20"/>
                  </w:rPr>
                  <w:t>Supported by:</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24F8" w:rsidRDefault="00F024F8">
      <w:r>
        <w:separator/>
      </w:r>
    </w:p>
  </w:footnote>
  <w:footnote w:type="continuationSeparator" w:id="0">
    <w:p w:rsidR="00F024F8" w:rsidRDefault="00F024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4F8" w:rsidRDefault="00F024F8">
    <w:pPr>
      <w:pStyle w:val="BodyText"/>
      <w:spacing w:line="14" w:lineRule="auto"/>
      <w:rPr>
        <w:sz w:val="2"/>
      </w:rPr>
    </w:pPr>
    <w:r>
      <w:pict>
        <v:rect id="_x0000_s2097" style="position:absolute;margin-left:612.3pt;margin-top:0;width:229.6pt;height:595.3pt;z-index:-16246784;mso-position-horizontal-relative:page;mso-position-vertical-relative:page" fillcolor="#4863ae" stroked="f">
          <w10:wrap anchorx="page" anchory="page"/>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4F8" w:rsidRDefault="00F024F8">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4F8" w:rsidRDefault="00F024F8">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4F8" w:rsidRDefault="00F024F8">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4F8" w:rsidRDefault="00F024F8">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4F8" w:rsidRDefault="00F024F8">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4F8" w:rsidRDefault="00F024F8">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72ED8"/>
    <w:multiLevelType w:val="hybridMultilevel"/>
    <w:tmpl w:val="35DED79C"/>
    <w:lvl w:ilvl="0" w:tplc="2FC4DB94">
      <w:start w:val="1"/>
      <w:numFmt w:val="bullet"/>
      <w:lvlText w:val="-"/>
      <w:lvlJc w:val="left"/>
      <w:pPr>
        <w:ind w:left="439" w:hanging="360"/>
      </w:pPr>
      <w:rPr>
        <w:rFonts w:ascii="Century Gothic" w:eastAsia="Calibri" w:hAnsi="Century Gothic" w:cs="Calibri" w:hint="default"/>
        <w:color w:val="231F20"/>
      </w:rPr>
    </w:lvl>
    <w:lvl w:ilvl="1" w:tplc="08090003" w:tentative="1">
      <w:start w:val="1"/>
      <w:numFmt w:val="bullet"/>
      <w:lvlText w:val="o"/>
      <w:lvlJc w:val="left"/>
      <w:pPr>
        <w:ind w:left="1159" w:hanging="360"/>
      </w:pPr>
      <w:rPr>
        <w:rFonts w:ascii="Courier New" w:hAnsi="Courier New" w:cs="Courier New" w:hint="default"/>
      </w:rPr>
    </w:lvl>
    <w:lvl w:ilvl="2" w:tplc="08090005" w:tentative="1">
      <w:start w:val="1"/>
      <w:numFmt w:val="bullet"/>
      <w:lvlText w:val=""/>
      <w:lvlJc w:val="left"/>
      <w:pPr>
        <w:ind w:left="1879" w:hanging="360"/>
      </w:pPr>
      <w:rPr>
        <w:rFonts w:ascii="Wingdings" w:hAnsi="Wingdings" w:hint="default"/>
      </w:rPr>
    </w:lvl>
    <w:lvl w:ilvl="3" w:tplc="08090001" w:tentative="1">
      <w:start w:val="1"/>
      <w:numFmt w:val="bullet"/>
      <w:lvlText w:val=""/>
      <w:lvlJc w:val="left"/>
      <w:pPr>
        <w:ind w:left="2599" w:hanging="360"/>
      </w:pPr>
      <w:rPr>
        <w:rFonts w:ascii="Symbol" w:hAnsi="Symbol" w:hint="default"/>
      </w:rPr>
    </w:lvl>
    <w:lvl w:ilvl="4" w:tplc="08090003" w:tentative="1">
      <w:start w:val="1"/>
      <w:numFmt w:val="bullet"/>
      <w:lvlText w:val="o"/>
      <w:lvlJc w:val="left"/>
      <w:pPr>
        <w:ind w:left="3319" w:hanging="360"/>
      </w:pPr>
      <w:rPr>
        <w:rFonts w:ascii="Courier New" w:hAnsi="Courier New" w:cs="Courier New" w:hint="default"/>
      </w:rPr>
    </w:lvl>
    <w:lvl w:ilvl="5" w:tplc="08090005" w:tentative="1">
      <w:start w:val="1"/>
      <w:numFmt w:val="bullet"/>
      <w:lvlText w:val=""/>
      <w:lvlJc w:val="left"/>
      <w:pPr>
        <w:ind w:left="4039" w:hanging="360"/>
      </w:pPr>
      <w:rPr>
        <w:rFonts w:ascii="Wingdings" w:hAnsi="Wingdings" w:hint="default"/>
      </w:rPr>
    </w:lvl>
    <w:lvl w:ilvl="6" w:tplc="08090001" w:tentative="1">
      <w:start w:val="1"/>
      <w:numFmt w:val="bullet"/>
      <w:lvlText w:val=""/>
      <w:lvlJc w:val="left"/>
      <w:pPr>
        <w:ind w:left="4759" w:hanging="360"/>
      </w:pPr>
      <w:rPr>
        <w:rFonts w:ascii="Symbol" w:hAnsi="Symbol" w:hint="default"/>
      </w:rPr>
    </w:lvl>
    <w:lvl w:ilvl="7" w:tplc="08090003" w:tentative="1">
      <w:start w:val="1"/>
      <w:numFmt w:val="bullet"/>
      <w:lvlText w:val="o"/>
      <w:lvlJc w:val="left"/>
      <w:pPr>
        <w:ind w:left="5479" w:hanging="360"/>
      </w:pPr>
      <w:rPr>
        <w:rFonts w:ascii="Courier New" w:hAnsi="Courier New" w:cs="Courier New" w:hint="default"/>
      </w:rPr>
    </w:lvl>
    <w:lvl w:ilvl="8" w:tplc="08090005" w:tentative="1">
      <w:start w:val="1"/>
      <w:numFmt w:val="bullet"/>
      <w:lvlText w:val=""/>
      <w:lvlJc w:val="left"/>
      <w:pPr>
        <w:ind w:left="6199" w:hanging="360"/>
      </w:pPr>
      <w:rPr>
        <w:rFonts w:ascii="Wingdings" w:hAnsi="Wingdings" w:hint="default"/>
      </w:rPr>
    </w:lvl>
  </w:abstractNum>
  <w:abstractNum w:abstractNumId="1" w15:restartNumberingAfterBreak="0">
    <w:nsid w:val="36DC6785"/>
    <w:multiLevelType w:val="hybridMultilevel"/>
    <w:tmpl w:val="43346DB8"/>
    <w:lvl w:ilvl="0" w:tplc="F37A53E0">
      <w:start w:val="1"/>
      <w:numFmt w:val="decimal"/>
      <w:lvlText w:val="%1)"/>
      <w:lvlJc w:val="left"/>
      <w:pPr>
        <w:ind w:left="440" w:hanging="360"/>
      </w:pPr>
      <w:rPr>
        <w:rFonts w:hint="default"/>
        <w:color w:val="231F20"/>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2" w15:restartNumberingAfterBreak="0">
    <w:nsid w:val="4160453F"/>
    <w:multiLevelType w:val="hybridMultilevel"/>
    <w:tmpl w:val="6848F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104"/>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E87370"/>
    <w:rsid w:val="000C24DC"/>
    <w:rsid w:val="000F5A1A"/>
    <w:rsid w:val="002261D8"/>
    <w:rsid w:val="00374A77"/>
    <w:rsid w:val="003963FD"/>
    <w:rsid w:val="004F6EF9"/>
    <w:rsid w:val="00531081"/>
    <w:rsid w:val="00601A24"/>
    <w:rsid w:val="00631FE3"/>
    <w:rsid w:val="00665A97"/>
    <w:rsid w:val="00736759"/>
    <w:rsid w:val="009C0308"/>
    <w:rsid w:val="00A35449"/>
    <w:rsid w:val="00A412BE"/>
    <w:rsid w:val="00AB387F"/>
    <w:rsid w:val="00AC6821"/>
    <w:rsid w:val="00B32A8D"/>
    <w:rsid w:val="00D27684"/>
    <w:rsid w:val="00D35FC9"/>
    <w:rsid w:val="00D55111"/>
    <w:rsid w:val="00D67C1D"/>
    <w:rsid w:val="00D90208"/>
    <w:rsid w:val="00DB7B46"/>
    <w:rsid w:val="00E34797"/>
    <w:rsid w:val="00E87370"/>
    <w:rsid w:val="00EC79ED"/>
    <w:rsid w:val="00F024F8"/>
    <w:rsid w:val="00F43A28"/>
    <w:rsid w:val="00FA06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04"/>
    <o:shapelayout v:ext="edit">
      <o:idmap v:ext="edit" data="1"/>
    </o:shapelayout>
  </w:shapeDefaults>
  <w:decimalSymbol w:val="."/>
  <w:listSeparator w:val=","/>
  <w15:docId w15:val="{8F6D0AEE-9C5C-426C-A958-1CFE0579C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3684</Words>
  <Characters>21005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heidi crew</cp:lastModifiedBy>
  <cp:revision>4</cp:revision>
  <dcterms:created xsi:type="dcterms:W3CDTF">2021-07-29T19:17:00Z</dcterms:created>
  <dcterms:modified xsi:type="dcterms:W3CDTF">2021-07-29T19:18:00Z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